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709"/>
        <w:gridCol w:w="1709"/>
        <w:gridCol w:w="810"/>
        <w:gridCol w:w="810"/>
        <w:gridCol w:w="810"/>
        <w:gridCol w:w="810"/>
        <w:gridCol w:w="5310"/>
        <w:gridCol w:w="1710"/>
        <w:gridCol w:w="1710"/>
      </w:tblGrid>
      <w:tr w:rsidR="00790430" w:rsidRPr="008F0D51" w14:paraId="09F836FD" w14:textId="77777777" w:rsidTr="00790430">
        <w:tc>
          <w:tcPr>
            <w:tcW w:w="3418" w:type="dxa"/>
            <w:gridSpan w:val="2"/>
          </w:tcPr>
          <w:p w14:paraId="0F9112CE" w14:textId="77777777" w:rsidR="00790430" w:rsidRPr="008F0D51" w:rsidRDefault="00790430" w:rsidP="00790430">
            <w:pPr>
              <w:rPr>
                <w:rFonts w:cstheme="minorHAnsi"/>
              </w:rPr>
            </w:pPr>
            <w:r w:rsidRPr="008F0D51">
              <w:rPr>
                <w:rFonts w:cstheme="minorHAnsi"/>
                <w:b/>
              </w:rPr>
              <w:t xml:space="preserve">Directorate: </w:t>
            </w:r>
            <w:r w:rsidRPr="008F0D51">
              <w:rPr>
                <w:rFonts w:cstheme="minorHAnsi"/>
              </w:rPr>
              <w:t>Children &amp; Adults</w:t>
            </w:r>
          </w:p>
        </w:tc>
        <w:tc>
          <w:tcPr>
            <w:tcW w:w="3240" w:type="dxa"/>
            <w:gridSpan w:val="4"/>
          </w:tcPr>
          <w:p w14:paraId="4B8B145E" w14:textId="77777777" w:rsidR="00790430" w:rsidRPr="008F0D51" w:rsidRDefault="00790430" w:rsidP="00790430">
            <w:pPr>
              <w:rPr>
                <w:rFonts w:cstheme="minorHAnsi"/>
                <w:b/>
              </w:rPr>
            </w:pPr>
            <w:r w:rsidRPr="008F0D51">
              <w:rPr>
                <w:rFonts w:cstheme="minorHAnsi"/>
                <w:b/>
              </w:rPr>
              <w:t xml:space="preserve">Team: </w:t>
            </w:r>
            <w:r w:rsidRPr="008F0D51">
              <w:rPr>
                <w:rFonts w:cstheme="minorHAnsi"/>
              </w:rPr>
              <w:t>Ealing Music Service (EMS)</w:t>
            </w:r>
          </w:p>
        </w:tc>
        <w:tc>
          <w:tcPr>
            <w:tcW w:w="5310" w:type="dxa"/>
          </w:tcPr>
          <w:p w14:paraId="31994872" w14:textId="77777777" w:rsidR="00790430" w:rsidRPr="008F0D51" w:rsidRDefault="00790430" w:rsidP="00790430">
            <w:pPr>
              <w:rPr>
                <w:rFonts w:cstheme="minorHAnsi"/>
                <w:b/>
              </w:rPr>
            </w:pPr>
            <w:r w:rsidRPr="008F0D51">
              <w:rPr>
                <w:rFonts w:cstheme="minorHAnsi"/>
                <w:b/>
              </w:rPr>
              <w:t>Location: Various homes of pupils</w:t>
            </w:r>
          </w:p>
        </w:tc>
        <w:tc>
          <w:tcPr>
            <w:tcW w:w="1710" w:type="dxa"/>
            <w:vMerge w:val="restart"/>
          </w:tcPr>
          <w:p w14:paraId="607CFF46" w14:textId="77777777" w:rsidR="00790430" w:rsidRPr="008F0D51" w:rsidRDefault="00790430" w:rsidP="00790430">
            <w:pPr>
              <w:rPr>
                <w:rFonts w:cstheme="minorHAnsi"/>
                <w:b/>
              </w:rPr>
            </w:pPr>
            <w:r w:rsidRPr="008F0D51">
              <w:rPr>
                <w:rFonts w:cstheme="minorHAnsi"/>
                <w:b/>
              </w:rPr>
              <w:t xml:space="preserve">Date of </w:t>
            </w:r>
          </w:p>
          <w:p w14:paraId="365A13AC" w14:textId="77777777" w:rsidR="00790430" w:rsidRPr="008F0D51" w:rsidRDefault="00790430" w:rsidP="00790430">
            <w:pPr>
              <w:rPr>
                <w:rFonts w:cstheme="minorHAnsi"/>
                <w:b/>
              </w:rPr>
            </w:pPr>
            <w:r w:rsidRPr="008F0D51">
              <w:rPr>
                <w:rFonts w:cstheme="minorHAnsi"/>
                <w:b/>
              </w:rPr>
              <w:t xml:space="preserve">Assessment: </w:t>
            </w:r>
            <w:r w:rsidRPr="008F0D51">
              <w:rPr>
                <w:rFonts w:cstheme="minorHAnsi"/>
              </w:rPr>
              <w:t>23/03/2020</w:t>
            </w:r>
          </w:p>
        </w:tc>
        <w:tc>
          <w:tcPr>
            <w:tcW w:w="1710" w:type="dxa"/>
            <w:vMerge w:val="restart"/>
          </w:tcPr>
          <w:p w14:paraId="38B16EE6" w14:textId="77777777" w:rsidR="00790430" w:rsidRPr="008F0D51" w:rsidRDefault="00790430" w:rsidP="00790430">
            <w:pPr>
              <w:rPr>
                <w:rFonts w:cstheme="minorHAnsi"/>
              </w:rPr>
            </w:pPr>
            <w:r w:rsidRPr="008F0D51">
              <w:rPr>
                <w:rFonts w:cstheme="minorHAnsi"/>
                <w:b/>
              </w:rPr>
              <w:t xml:space="preserve">Date for Review: </w:t>
            </w:r>
            <w:r w:rsidRPr="008F0D51">
              <w:rPr>
                <w:rFonts w:cstheme="minorHAnsi"/>
              </w:rPr>
              <w:t>23/04/2020</w:t>
            </w:r>
          </w:p>
        </w:tc>
      </w:tr>
      <w:tr w:rsidR="00790430" w:rsidRPr="008F0D51" w14:paraId="28CEFD00" w14:textId="77777777" w:rsidTr="005B5651">
        <w:tc>
          <w:tcPr>
            <w:tcW w:w="3418" w:type="dxa"/>
            <w:gridSpan w:val="2"/>
          </w:tcPr>
          <w:p w14:paraId="12623BB0" w14:textId="77777777" w:rsidR="00790430" w:rsidRPr="008F0D51" w:rsidRDefault="00790430">
            <w:pPr>
              <w:rPr>
                <w:rFonts w:cstheme="minorHAnsi"/>
              </w:rPr>
            </w:pPr>
            <w:r w:rsidRPr="008F0D51">
              <w:rPr>
                <w:rFonts w:cstheme="minorHAnsi"/>
                <w:b/>
              </w:rPr>
              <w:t xml:space="preserve">Activity or Work Area Assessed: </w:t>
            </w:r>
            <w:r w:rsidRPr="008F0D51">
              <w:rPr>
                <w:rFonts w:cstheme="minorHAnsi"/>
                <w:bCs/>
              </w:rPr>
              <w:t>Remote online music lessons in light of COVID-19 pandemic</w:t>
            </w:r>
          </w:p>
        </w:tc>
        <w:tc>
          <w:tcPr>
            <w:tcW w:w="8550" w:type="dxa"/>
            <w:gridSpan w:val="5"/>
          </w:tcPr>
          <w:p w14:paraId="5D98961E" w14:textId="49885759" w:rsidR="00790430" w:rsidRPr="008F0D51" w:rsidRDefault="00790430">
            <w:pPr>
              <w:rPr>
                <w:rFonts w:cstheme="minorHAnsi"/>
              </w:rPr>
            </w:pPr>
            <w:r w:rsidRPr="008F0D51">
              <w:rPr>
                <w:rFonts w:cstheme="minorHAnsi"/>
                <w:b/>
              </w:rPr>
              <w:t xml:space="preserve">Assessors: </w:t>
            </w:r>
            <w:r w:rsidR="008517BE" w:rsidRPr="008517BE">
              <w:rPr>
                <w:rFonts w:cstheme="minorHAnsi"/>
                <w:color w:val="FF0000"/>
              </w:rPr>
              <w:t>ANONYMOUS</w:t>
            </w:r>
          </w:p>
        </w:tc>
        <w:tc>
          <w:tcPr>
            <w:tcW w:w="1710" w:type="dxa"/>
            <w:vMerge/>
          </w:tcPr>
          <w:p w14:paraId="41C3EC2B" w14:textId="77777777" w:rsidR="00790430" w:rsidRPr="008F0D51" w:rsidRDefault="00790430">
            <w:pPr>
              <w:rPr>
                <w:rFonts w:cstheme="minorHAnsi"/>
              </w:rPr>
            </w:pPr>
          </w:p>
        </w:tc>
        <w:tc>
          <w:tcPr>
            <w:tcW w:w="1710" w:type="dxa"/>
            <w:vMerge/>
          </w:tcPr>
          <w:p w14:paraId="1447FD59" w14:textId="77777777" w:rsidR="00790430" w:rsidRPr="008F0D51" w:rsidRDefault="00790430">
            <w:pPr>
              <w:rPr>
                <w:rFonts w:cstheme="minorHAnsi"/>
              </w:rPr>
            </w:pPr>
          </w:p>
        </w:tc>
      </w:tr>
      <w:tr w:rsidR="00790430" w:rsidRPr="008F0D51" w14:paraId="5E4387AE" w14:textId="77777777" w:rsidTr="00790430">
        <w:trPr>
          <w:cantSplit/>
          <w:trHeight w:val="2061"/>
        </w:trPr>
        <w:tc>
          <w:tcPr>
            <w:tcW w:w="1709" w:type="dxa"/>
            <w:shd w:val="clear" w:color="auto" w:fill="F2F2F2" w:themeFill="background1" w:themeFillShade="F2"/>
            <w:vAlign w:val="center"/>
          </w:tcPr>
          <w:p w14:paraId="27CCAF49" w14:textId="77777777" w:rsidR="00790430" w:rsidRPr="008F0D51" w:rsidRDefault="00790430" w:rsidP="00790430">
            <w:pPr>
              <w:jc w:val="center"/>
              <w:rPr>
                <w:rFonts w:cstheme="minorHAnsi"/>
                <w:b/>
              </w:rPr>
            </w:pPr>
            <w:r w:rsidRPr="008F0D51">
              <w:rPr>
                <w:rFonts w:cstheme="minorHAnsi"/>
                <w:b/>
              </w:rPr>
              <w:t>Hazard</w:t>
            </w:r>
          </w:p>
        </w:tc>
        <w:tc>
          <w:tcPr>
            <w:tcW w:w="1709" w:type="dxa"/>
            <w:shd w:val="clear" w:color="auto" w:fill="F2F2F2" w:themeFill="background1" w:themeFillShade="F2"/>
            <w:vAlign w:val="center"/>
          </w:tcPr>
          <w:p w14:paraId="726D4587" w14:textId="77777777" w:rsidR="00790430" w:rsidRPr="008F0D51" w:rsidRDefault="00790430" w:rsidP="00790430">
            <w:pPr>
              <w:jc w:val="center"/>
              <w:rPr>
                <w:rFonts w:cstheme="minorHAnsi"/>
                <w:b/>
              </w:rPr>
            </w:pPr>
          </w:p>
          <w:p w14:paraId="65114D38" w14:textId="77777777" w:rsidR="00790430" w:rsidRPr="008F0D51" w:rsidRDefault="00790430" w:rsidP="00790430">
            <w:pPr>
              <w:jc w:val="center"/>
              <w:rPr>
                <w:rFonts w:cstheme="minorHAnsi"/>
                <w:b/>
              </w:rPr>
            </w:pPr>
            <w:r w:rsidRPr="008F0D51">
              <w:rPr>
                <w:rFonts w:cstheme="minorHAnsi"/>
                <w:b/>
              </w:rPr>
              <w:t>Who could be harmed and how?</w:t>
            </w:r>
          </w:p>
          <w:p w14:paraId="63CC3CE0" w14:textId="77777777" w:rsidR="00790430" w:rsidRPr="008F0D51" w:rsidRDefault="00790430" w:rsidP="00790430">
            <w:pPr>
              <w:jc w:val="center"/>
              <w:rPr>
                <w:rFonts w:cstheme="minorHAnsi"/>
                <w:b/>
              </w:rPr>
            </w:pPr>
          </w:p>
          <w:p w14:paraId="2D484DEB" w14:textId="77777777" w:rsidR="00790430" w:rsidRPr="008F0D51" w:rsidRDefault="00790430" w:rsidP="00790430">
            <w:pPr>
              <w:jc w:val="center"/>
              <w:rPr>
                <w:rFonts w:cstheme="minorHAnsi"/>
                <w:b/>
              </w:rPr>
            </w:pPr>
          </w:p>
        </w:tc>
        <w:tc>
          <w:tcPr>
            <w:tcW w:w="810" w:type="dxa"/>
            <w:shd w:val="clear" w:color="auto" w:fill="F2F2F2" w:themeFill="background1" w:themeFillShade="F2"/>
            <w:textDirection w:val="btLr"/>
            <w:vAlign w:val="center"/>
          </w:tcPr>
          <w:p w14:paraId="49E20377" w14:textId="77777777" w:rsidR="00790430" w:rsidRPr="008F0D51" w:rsidRDefault="00790430" w:rsidP="00790430">
            <w:pPr>
              <w:ind w:left="113" w:right="113"/>
              <w:jc w:val="center"/>
              <w:rPr>
                <w:rFonts w:cstheme="minorHAnsi"/>
                <w:b/>
              </w:rPr>
            </w:pPr>
            <w:r w:rsidRPr="008F0D51">
              <w:rPr>
                <w:rFonts w:cstheme="minorHAnsi"/>
                <w:b/>
              </w:rPr>
              <w:t>L – Likelihood</w:t>
            </w:r>
          </w:p>
          <w:p w14:paraId="7EABD6ED" w14:textId="77777777" w:rsidR="00790430" w:rsidRPr="008F0D51" w:rsidRDefault="00790430" w:rsidP="00790430">
            <w:pPr>
              <w:ind w:left="113" w:right="113"/>
              <w:jc w:val="center"/>
              <w:rPr>
                <w:rFonts w:cstheme="minorHAnsi"/>
                <w:b/>
              </w:rPr>
            </w:pPr>
            <w:r w:rsidRPr="008F0D51">
              <w:rPr>
                <w:rFonts w:cstheme="minorHAnsi"/>
                <w:b/>
              </w:rPr>
              <w:t>(1 – 4)</w:t>
            </w:r>
          </w:p>
        </w:tc>
        <w:tc>
          <w:tcPr>
            <w:tcW w:w="810" w:type="dxa"/>
            <w:shd w:val="clear" w:color="auto" w:fill="F2F2F2" w:themeFill="background1" w:themeFillShade="F2"/>
            <w:textDirection w:val="btLr"/>
            <w:vAlign w:val="center"/>
          </w:tcPr>
          <w:p w14:paraId="2161351D" w14:textId="77777777" w:rsidR="00790430" w:rsidRPr="008F0D51" w:rsidRDefault="00790430" w:rsidP="00790430">
            <w:pPr>
              <w:ind w:left="113" w:right="113"/>
              <w:jc w:val="center"/>
              <w:rPr>
                <w:rFonts w:cstheme="minorHAnsi"/>
                <w:b/>
              </w:rPr>
            </w:pPr>
            <w:r w:rsidRPr="008F0D51">
              <w:rPr>
                <w:rFonts w:cstheme="minorHAnsi"/>
                <w:b/>
              </w:rPr>
              <w:t>S – Severity (1 – 4)</w:t>
            </w:r>
          </w:p>
        </w:tc>
        <w:tc>
          <w:tcPr>
            <w:tcW w:w="810" w:type="dxa"/>
            <w:shd w:val="clear" w:color="auto" w:fill="F2F2F2" w:themeFill="background1" w:themeFillShade="F2"/>
            <w:textDirection w:val="btLr"/>
            <w:vAlign w:val="center"/>
          </w:tcPr>
          <w:p w14:paraId="293F6C7C" w14:textId="77777777" w:rsidR="00790430" w:rsidRPr="008F0D51" w:rsidRDefault="00790430" w:rsidP="00790430">
            <w:pPr>
              <w:ind w:left="113" w:right="113"/>
              <w:jc w:val="center"/>
              <w:rPr>
                <w:rFonts w:cstheme="minorHAnsi"/>
                <w:b/>
              </w:rPr>
            </w:pPr>
            <w:r w:rsidRPr="008F0D51">
              <w:rPr>
                <w:rFonts w:cstheme="minorHAnsi"/>
                <w:b/>
              </w:rPr>
              <w:t xml:space="preserve">Risk rating – Lx S </w:t>
            </w:r>
          </w:p>
          <w:p w14:paraId="01318773" w14:textId="77777777" w:rsidR="00790430" w:rsidRPr="008F0D51" w:rsidRDefault="00790430" w:rsidP="00790430">
            <w:pPr>
              <w:ind w:left="113" w:right="113"/>
              <w:jc w:val="center"/>
              <w:rPr>
                <w:rFonts w:cstheme="minorHAnsi"/>
                <w:b/>
              </w:rPr>
            </w:pPr>
            <w:r w:rsidRPr="008F0D51">
              <w:rPr>
                <w:rFonts w:cstheme="minorHAnsi"/>
                <w:b/>
              </w:rPr>
              <w:t>= R (1 – 16)</w:t>
            </w:r>
          </w:p>
        </w:tc>
        <w:tc>
          <w:tcPr>
            <w:tcW w:w="810" w:type="dxa"/>
            <w:shd w:val="clear" w:color="auto" w:fill="F2F2F2" w:themeFill="background1" w:themeFillShade="F2"/>
            <w:textDirection w:val="btLr"/>
            <w:vAlign w:val="center"/>
          </w:tcPr>
          <w:p w14:paraId="6425F54E" w14:textId="77777777" w:rsidR="00790430" w:rsidRPr="008F0D51" w:rsidRDefault="00790430" w:rsidP="00790430">
            <w:pPr>
              <w:ind w:left="113" w:right="113"/>
              <w:jc w:val="center"/>
              <w:rPr>
                <w:rFonts w:cstheme="minorHAnsi"/>
                <w:b/>
              </w:rPr>
            </w:pPr>
            <w:r w:rsidRPr="008F0D51">
              <w:rPr>
                <w:rFonts w:cstheme="minorHAnsi"/>
                <w:b/>
              </w:rPr>
              <w:t>Date of completion</w:t>
            </w:r>
          </w:p>
        </w:tc>
        <w:tc>
          <w:tcPr>
            <w:tcW w:w="5310" w:type="dxa"/>
            <w:shd w:val="clear" w:color="auto" w:fill="F2F2F2" w:themeFill="background1" w:themeFillShade="F2"/>
            <w:vAlign w:val="center"/>
          </w:tcPr>
          <w:p w14:paraId="1F40A9D3" w14:textId="77777777" w:rsidR="00790430" w:rsidRPr="008F0D51" w:rsidRDefault="00790430" w:rsidP="00790430">
            <w:pPr>
              <w:jc w:val="center"/>
              <w:rPr>
                <w:rFonts w:cstheme="minorHAnsi"/>
                <w:b/>
              </w:rPr>
            </w:pPr>
            <w:r w:rsidRPr="008F0D51">
              <w:rPr>
                <w:rFonts w:cstheme="minorHAnsi"/>
                <w:b/>
              </w:rPr>
              <w:t>Control measures already in place</w:t>
            </w:r>
          </w:p>
        </w:tc>
        <w:tc>
          <w:tcPr>
            <w:tcW w:w="1710" w:type="dxa"/>
            <w:shd w:val="clear" w:color="auto" w:fill="F2F2F2" w:themeFill="background1" w:themeFillShade="F2"/>
            <w:vAlign w:val="center"/>
          </w:tcPr>
          <w:p w14:paraId="0EBFC598" w14:textId="77777777" w:rsidR="00790430" w:rsidRPr="008F0D51" w:rsidRDefault="00790430" w:rsidP="00790430">
            <w:pPr>
              <w:ind w:left="113" w:right="113"/>
              <w:jc w:val="center"/>
              <w:rPr>
                <w:rFonts w:cstheme="minorHAnsi"/>
                <w:b/>
              </w:rPr>
            </w:pPr>
            <w:r w:rsidRPr="008F0D51">
              <w:rPr>
                <w:rFonts w:cstheme="minorHAnsi"/>
                <w:b/>
              </w:rPr>
              <w:t xml:space="preserve">Person responsible for control measure </w:t>
            </w:r>
          </w:p>
        </w:tc>
        <w:tc>
          <w:tcPr>
            <w:tcW w:w="1710" w:type="dxa"/>
            <w:shd w:val="clear" w:color="auto" w:fill="F2F2F2" w:themeFill="background1" w:themeFillShade="F2"/>
            <w:vAlign w:val="center"/>
          </w:tcPr>
          <w:p w14:paraId="6E0C05B3" w14:textId="77777777" w:rsidR="00790430" w:rsidRPr="008F0D51" w:rsidRDefault="00790430" w:rsidP="00790430">
            <w:pPr>
              <w:jc w:val="center"/>
              <w:rPr>
                <w:rFonts w:cstheme="minorHAnsi"/>
                <w:b/>
              </w:rPr>
            </w:pPr>
            <w:r w:rsidRPr="008F0D51">
              <w:rPr>
                <w:rFonts w:cstheme="minorHAnsi"/>
                <w:b/>
              </w:rPr>
              <w:t>Date of completion</w:t>
            </w:r>
          </w:p>
        </w:tc>
      </w:tr>
      <w:tr w:rsidR="00980B3A" w:rsidRPr="008F0D51" w14:paraId="73F52650" w14:textId="77777777" w:rsidTr="00DC6D9B">
        <w:trPr>
          <w:cantSplit/>
          <w:trHeight w:val="1134"/>
        </w:trPr>
        <w:tc>
          <w:tcPr>
            <w:tcW w:w="1709" w:type="dxa"/>
            <w:vMerge w:val="restart"/>
          </w:tcPr>
          <w:p w14:paraId="4A93FD20" w14:textId="7A152C1F" w:rsidR="00980B3A" w:rsidRPr="008F0D51" w:rsidRDefault="00980B3A">
            <w:pPr>
              <w:rPr>
                <w:rFonts w:cstheme="minorHAnsi"/>
                <w:b/>
                <w:bCs/>
                <w:color w:val="000000"/>
              </w:rPr>
            </w:pPr>
            <w:r>
              <w:rPr>
                <w:rFonts w:cstheme="minorHAnsi"/>
                <w:b/>
                <w:bCs/>
                <w:color w:val="000000"/>
              </w:rPr>
              <w:t>Safeguarding</w:t>
            </w:r>
          </w:p>
        </w:tc>
        <w:tc>
          <w:tcPr>
            <w:tcW w:w="1709" w:type="dxa"/>
            <w:vMerge w:val="restart"/>
          </w:tcPr>
          <w:p w14:paraId="2A62A060" w14:textId="6AF6D53A" w:rsidR="00980B3A" w:rsidRPr="008F0D51" w:rsidRDefault="00980B3A">
            <w:pPr>
              <w:rPr>
                <w:rFonts w:cstheme="minorHAnsi"/>
              </w:rPr>
            </w:pPr>
            <w:r w:rsidRPr="008F0D51">
              <w:rPr>
                <w:rFonts w:cstheme="minorHAnsi"/>
              </w:rPr>
              <w:t>Teachers and pupils</w:t>
            </w:r>
          </w:p>
        </w:tc>
        <w:tc>
          <w:tcPr>
            <w:tcW w:w="810" w:type="dxa"/>
          </w:tcPr>
          <w:p w14:paraId="24AF3DFF" w14:textId="1A5EFD72" w:rsidR="00980B3A" w:rsidRDefault="00980B3A" w:rsidP="00790430">
            <w:pPr>
              <w:jc w:val="center"/>
              <w:rPr>
                <w:rFonts w:cstheme="minorHAnsi"/>
              </w:rPr>
            </w:pPr>
            <w:r>
              <w:rPr>
                <w:rFonts w:cstheme="minorHAnsi"/>
              </w:rPr>
              <w:t>1</w:t>
            </w:r>
          </w:p>
        </w:tc>
        <w:tc>
          <w:tcPr>
            <w:tcW w:w="810" w:type="dxa"/>
          </w:tcPr>
          <w:p w14:paraId="71EA1F2C" w14:textId="492DBD21" w:rsidR="00980B3A" w:rsidRDefault="00980B3A" w:rsidP="00790430">
            <w:pPr>
              <w:jc w:val="center"/>
              <w:rPr>
                <w:rFonts w:cstheme="minorHAnsi"/>
              </w:rPr>
            </w:pPr>
            <w:r>
              <w:rPr>
                <w:rFonts w:cstheme="minorHAnsi"/>
              </w:rPr>
              <w:t>4</w:t>
            </w:r>
          </w:p>
        </w:tc>
        <w:tc>
          <w:tcPr>
            <w:tcW w:w="810" w:type="dxa"/>
            <w:shd w:val="clear" w:color="auto" w:fill="00B050"/>
          </w:tcPr>
          <w:p w14:paraId="3DBADC63" w14:textId="7ABD7619" w:rsidR="00980B3A" w:rsidRDefault="00980B3A" w:rsidP="00790430">
            <w:pPr>
              <w:jc w:val="center"/>
              <w:rPr>
                <w:rFonts w:cstheme="minorHAnsi"/>
              </w:rPr>
            </w:pPr>
            <w:r>
              <w:rPr>
                <w:rFonts w:cstheme="minorHAnsi"/>
              </w:rPr>
              <w:t>4</w:t>
            </w:r>
          </w:p>
        </w:tc>
        <w:tc>
          <w:tcPr>
            <w:tcW w:w="810" w:type="dxa"/>
            <w:vMerge w:val="restart"/>
            <w:textDirection w:val="btLr"/>
          </w:tcPr>
          <w:p w14:paraId="44A5901D" w14:textId="69267223" w:rsidR="00980B3A" w:rsidRPr="008F0D51" w:rsidRDefault="00980B3A" w:rsidP="00B44681">
            <w:pPr>
              <w:ind w:left="113" w:right="113"/>
              <w:jc w:val="center"/>
              <w:rPr>
                <w:rFonts w:cstheme="minorHAnsi"/>
              </w:rPr>
            </w:pPr>
            <w:r w:rsidRPr="008F0D51">
              <w:rPr>
                <w:rFonts w:cstheme="minorHAnsi"/>
              </w:rPr>
              <w:t>23/03/2020</w:t>
            </w:r>
          </w:p>
        </w:tc>
        <w:tc>
          <w:tcPr>
            <w:tcW w:w="5310" w:type="dxa"/>
          </w:tcPr>
          <w:p w14:paraId="253F13CF" w14:textId="77777777" w:rsidR="00980B3A" w:rsidRPr="00DC6D9B" w:rsidRDefault="00980B3A" w:rsidP="00DC6D9B">
            <w:pPr>
              <w:pStyle w:val="ListParagraph"/>
              <w:numPr>
                <w:ilvl w:val="0"/>
                <w:numId w:val="6"/>
              </w:numPr>
              <w:rPr>
                <w:rFonts w:cstheme="minorHAnsi"/>
                <w:color w:val="000000"/>
              </w:rPr>
            </w:pPr>
            <w:r w:rsidRPr="00DC6D9B">
              <w:rPr>
                <w:rFonts w:cstheme="minorHAnsi"/>
                <w:b/>
                <w:bCs/>
                <w:color w:val="000000"/>
              </w:rPr>
              <w:t>Disclosure and Barring Service (DBS) Check</w:t>
            </w:r>
          </w:p>
          <w:p w14:paraId="1E9693AF" w14:textId="62733902" w:rsidR="00980B3A" w:rsidRPr="00DC6D9B" w:rsidRDefault="00980B3A" w:rsidP="00DC6D9B">
            <w:pPr>
              <w:pStyle w:val="ListParagraph"/>
              <w:ind w:left="360"/>
              <w:rPr>
                <w:rFonts w:cstheme="minorHAnsi"/>
                <w:color w:val="000000"/>
              </w:rPr>
            </w:pPr>
            <w:r w:rsidRPr="00DC6D9B">
              <w:rPr>
                <w:rFonts w:cstheme="minorHAnsi"/>
                <w:color w:val="000000"/>
              </w:rPr>
              <w:t>All EMS teaches are subject to these checks every 3 years and this will be in place during the current situation regarding the COVID-19 pandemic.</w:t>
            </w:r>
          </w:p>
        </w:tc>
        <w:tc>
          <w:tcPr>
            <w:tcW w:w="1710" w:type="dxa"/>
          </w:tcPr>
          <w:p w14:paraId="11AC70AD" w14:textId="7C6E5AAE" w:rsidR="00980B3A" w:rsidRDefault="008517BE" w:rsidP="008517BE">
            <w:pPr>
              <w:rPr>
                <w:rFonts w:cstheme="minorHAnsi"/>
              </w:rPr>
            </w:pPr>
            <w:r w:rsidRPr="008517BE">
              <w:rPr>
                <w:rFonts w:cstheme="minorHAnsi"/>
                <w:color w:val="FF0000"/>
              </w:rPr>
              <w:t>ANONYMOUS</w:t>
            </w:r>
            <w:bookmarkStart w:id="0" w:name="_GoBack"/>
            <w:bookmarkEnd w:id="0"/>
          </w:p>
        </w:tc>
        <w:tc>
          <w:tcPr>
            <w:tcW w:w="1710" w:type="dxa"/>
          </w:tcPr>
          <w:p w14:paraId="1F6B56FF" w14:textId="39487045" w:rsidR="00980B3A" w:rsidRPr="008F0D51" w:rsidRDefault="00980B3A">
            <w:pPr>
              <w:rPr>
                <w:rFonts w:cstheme="minorHAnsi"/>
              </w:rPr>
            </w:pPr>
            <w:r w:rsidRPr="008F0D51">
              <w:rPr>
                <w:rFonts w:cstheme="minorHAnsi"/>
              </w:rPr>
              <w:t>23/03/2020</w:t>
            </w:r>
          </w:p>
        </w:tc>
      </w:tr>
      <w:tr w:rsidR="00980B3A" w:rsidRPr="008F0D51" w14:paraId="265F81DB" w14:textId="77777777" w:rsidTr="00980B3A">
        <w:trPr>
          <w:cantSplit/>
          <w:trHeight w:val="1134"/>
        </w:trPr>
        <w:tc>
          <w:tcPr>
            <w:tcW w:w="1709" w:type="dxa"/>
            <w:vMerge/>
          </w:tcPr>
          <w:p w14:paraId="3AEF8DBA" w14:textId="77777777" w:rsidR="00980B3A" w:rsidRDefault="00980B3A">
            <w:pPr>
              <w:rPr>
                <w:rFonts w:cstheme="minorHAnsi"/>
                <w:b/>
                <w:bCs/>
                <w:color w:val="000000"/>
              </w:rPr>
            </w:pPr>
          </w:p>
        </w:tc>
        <w:tc>
          <w:tcPr>
            <w:tcW w:w="1709" w:type="dxa"/>
            <w:vMerge/>
          </w:tcPr>
          <w:p w14:paraId="131CF2A3" w14:textId="77777777" w:rsidR="00980B3A" w:rsidRPr="008F0D51" w:rsidRDefault="00980B3A">
            <w:pPr>
              <w:rPr>
                <w:rFonts w:cstheme="minorHAnsi"/>
              </w:rPr>
            </w:pPr>
          </w:p>
        </w:tc>
        <w:tc>
          <w:tcPr>
            <w:tcW w:w="810" w:type="dxa"/>
          </w:tcPr>
          <w:p w14:paraId="5895176D" w14:textId="6E3FD93D" w:rsidR="00980B3A" w:rsidRDefault="00980B3A" w:rsidP="00790430">
            <w:pPr>
              <w:jc w:val="center"/>
              <w:rPr>
                <w:rFonts w:cstheme="minorHAnsi"/>
              </w:rPr>
            </w:pPr>
            <w:r>
              <w:rPr>
                <w:rFonts w:cstheme="minorHAnsi"/>
              </w:rPr>
              <w:t>2</w:t>
            </w:r>
          </w:p>
        </w:tc>
        <w:tc>
          <w:tcPr>
            <w:tcW w:w="810" w:type="dxa"/>
          </w:tcPr>
          <w:p w14:paraId="6AB0A3FC" w14:textId="227DEECD" w:rsidR="00980B3A" w:rsidRDefault="00980B3A" w:rsidP="00790430">
            <w:pPr>
              <w:jc w:val="center"/>
              <w:rPr>
                <w:rFonts w:cstheme="minorHAnsi"/>
              </w:rPr>
            </w:pPr>
            <w:r>
              <w:rPr>
                <w:rFonts w:cstheme="minorHAnsi"/>
              </w:rPr>
              <w:t>4</w:t>
            </w:r>
          </w:p>
        </w:tc>
        <w:tc>
          <w:tcPr>
            <w:tcW w:w="810" w:type="dxa"/>
            <w:shd w:val="clear" w:color="auto" w:fill="FFFF00"/>
          </w:tcPr>
          <w:p w14:paraId="158FF043" w14:textId="543EE8D7" w:rsidR="00980B3A" w:rsidRDefault="00980B3A" w:rsidP="00790430">
            <w:pPr>
              <w:jc w:val="center"/>
              <w:rPr>
                <w:rFonts w:cstheme="minorHAnsi"/>
              </w:rPr>
            </w:pPr>
            <w:r>
              <w:rPr>
                <w:rFonts w:cstheme="minorHAnsi"/>
              </w:rPr>
              <w:t>8</w:t>
            </w:r>
          </w:p>
        </w:tc>
        <w:tc>
          <w:tcPr>
            <w:tcW w:w="810" w:type="dxa"/>
            <w:vMerge/>
            <w:textDirection w:val="btLr"/>
          </w:tcPr>
          <w:p w14:paraId="4E00FB87" w14:textId="77777777" w:rsidR="00980B3A" w:rsidRPr="008F0D51" w:rsidRDefault="00980B3A" w:rsidP="00B44681">
            <w:pPr>
              <w:ind w:left="113" w:right="113"/>
              <w:jc w:val="center"/>
              <w:rPr>
                <w:rFonts w:cstheme="minorHAnsi"/>
              </w:rPr>
            </w:pPr>
          </w:p>
        </w:tc>
        <w:tc>
          <w:tcPr>
            <w:tcW w:w="5310" w:type="dxa"/>
          </w:tcPr>
          <w:p w14:paraId="55355E2F" w14:textId="73BFF94B" w:rsidR="00980B3A" w:rsidRPr="00980B3A" w:rsidRDefault="00980B3A" w:rsidP="00980B3A">
            <w:pPr>
              <w:pStyle w:val="ListParagraph"/>
              <w:numPr>
                <w:ilvl w:val="0"/>
                <w:numId w:val="6"/>
              </w:numPr>
              <w:rPr>
                <w:rFonts w:cstheme="minorHAnsi"/>
                <w:color w:val="000000"/>
              </w:rPr>
            </w:pPr>
            <w:r>
              <w:rPr>
                <w:rFonts w:cstheme="minorHAnsi"/>
                <w:b/>
                <w:bCs/>
                <w:color w:val="000000"/>
              </w:rPr>
              <w:t>Identification</w:t>
            </w:r>
          </w:p>
          <w:p w14:paraId="16BE44EF" w14:textId="7B6B0C09" w:rsidR="00980B3A" w:rsidRPr="00DC6D9B" w:rsidRDefault="00980B3A" w:rsidP="00980B3A">
            <w:pPr>
              <w:pStyle w:val="ListParagraph"/>
              <w:ind w:left="360"/>
              <w:rPr>
                <w:rFonts w:cstheme="minorHAnsi"/>
                <w:color w:val="000000"/>
              </w:rPr>
            </w:pPr>
            <w:r>
              <w:rPr>
                <w:rFonts w:cstheme="minorHAnsi"/>
                <w:color w:val="000000"/>
              </w:rPr>
              <w:t xml:space="preserve">EMS teachers will be required to display a means by they can be identified via a lanyard, either on-screen or actual, at all times during the lesson.  </w:t>
            </w:r>
          </w:p>
        </w:tc>
        <w:tc>
          <w:tcPr>
            <w:tcW w:w="1710" w:type="dxa"/>
          </w:tcPr>
          <w:p w14:paraId="1C6744F7" w14:textId="14BC3B82" w:rsidR="00980B3A" w:rsidRDefault="008517BE" w:rsidP="008F0D51">
            <w:pPr>
              <w:rPr>
                <w:rFonts w:cstheme="minorHAnsi"/>
              </w:rPr>
            </w:pPr>
            <w:r w:rsidRPr="008517BE">
              <w:rPr>
                <w:rFonts w:cstheme="minorHAnsi"/>
                <w:color w:val="FF0000"/>
              </w:rPr>
              <w:t>ANONYMOUS</w:t>
            </w:r>
          </w:p>
        </w:tc>
        <w:tc>
          <w:tcPr>
            <w:tcW w:w="1710" w:type="dxa"/>
          </w:tcPr>
          <w:p w14:paraId="40CD7DCA" w14:textId="2B07D957" w:rsidR="00980B3A" w:rsidRPr="008F0D51" w:rsidRDefault="00980B3A">
            <w:pPr>
              <w:rPr>
                <w:rFonts w:cstheme="minorHAnsi"/>
              </w:rPr>
            </w:pPr>
            <w:r w:rsidRPr="008F0D51">
              <w:rPr>
                <w:rFonts w:cstheme="minorHAnsi"/>
              </w:rPr>
              <w:t>23/03/2020</w:t>
            </w:r>
          </w:p>
        </w:tc>
      </w:tr>
      <w:tr w:rsidR="00980B3A" w:rsidRPr="008F0D51" w14:paraId="508AC2E4" w14:textId="77777777" w:rsidTr="00980B3A">
        <w:trPr>
          <w:cantSplit/>
          <w:trHeight w:val="1134"/>
        </w:trPr>
        <w:tc>
          <w:tcPr>
            <w:tcW w:w="1709" w:type="dxa"/>
            <w:vMerge/>
          </w:tcPr>
          <w:p w14:paraId="3CFCDE55" w14:textId="77777777" w:rsidR="00980B3A" w:rsidRDefault="00980B3A" w:rsidP="00980B3A">
            <w:pPr>
              <w:rPr>
                <w:rFonts w:cstheme="minorHAnsi"/>
                <w:b/>
                <w:bCs/>
                <w:color w:val="000000"/>
              </w:rPr>
            </w:pPr>
          </w:p>
        </w:tc>
        <w:tc>
          <w:tcPr>
            <w:tcW w:w="1709" w:type="dxa"/>
            <w:vMerge/>
          </w:tcPr>
          <w:p w14:paraId="4BEA268A" w14:textId="77777777" w:rsidR="00980B3A" w:rsidRPr="008F0D51" w:rsidRDefault="00980B3A" w:rsidP="00980B3A">
            <w:pPr>
              <w:rPr>
                <w:rFonts w:cstheme="minorHAnsi"/>
              </w:rPr>
            </w:pPr>
          </w:p>
        </w:tc>
        <w:tc>
          <w:tcPr>
            <w:tcW w:w="810" w:type="dxa"/>
          </w:tcPr>
          <w:p w14:paraId="70D556CB" w14:textId="35CD8DA9" w:rsidR="00980B3A" w:rsidRDefault="00980B3A" w:rsidP="00980B3A">
            <w:pPr>
              <w:jc w:val="center"/>
              <w:rPr>
                <w:rFonts w:cstheme="minorHAnsi"/>
              </w:rPr>
            </w:pPr>
            <w:r>
              <w:rPr>
                <w:rFonts w:cstheme="minorHAnsi"/>
              </w:rPr>
              <w:t>2</w:t>
            </w:r>
          </w:p>
        </w:tc>
        <w:tc>
          <w:tcPr>
            <w:tcW w:w="810" w:type="dxa"/>
          </w:tcPr>
          <w:p w14:paraId="436FA1B5" w14:textId="29C0693B" w:rsidR="00980B3A" w:rsidRDefault="00980B3A" w:rsidP="00980B3A">
            <w:pPr>
              <w:jc w:val="center"/>
              <w:rPr>
                <w:rFonts w:cstheme="minorHAnsi"/>
              </w:rPr>
            </w:pPr>
            <w:r>
              <w:rPr>
                <w:rFonts w:cstheme="minorHAnsi"/>
              </w:rPr>
              <w:t>4</w:t>
            </w:r>
          </w:p>
        </w:tc>
        <w:tc>
          <w:tcPr>
            <w:tcW w:w="810" w:type="dxa"/>
            <w:shd w:val="clear" w:color="auto" w:fill="FFFF00"/>
          </w:tcPr>
          <w:p w14:paraId="2C9B6F40" w14:textId="5591D84B" w:rsidR="00980B3A" w:rsidRDefault="00980B3A" w:rsidP="00980B3A">
            <w:pPr>
              <w:jc w:val="center"/>
              <w:rPr>
                <w:rFonts w:cstheme="minorHAnsi"/>
              </w:rPr>
            </w:pPr>
            <w:r>
              <w:rPr>
                <w:rFonts w:cstheme="minorHAnsi"/>
              </w:rPr>
              <w:t>8</w:t>
            </w:r>
          </w:p>
        </w:tc>
        <w:tc>
          <w:tcPr>
            <w:tcW w:w="810" w:type="dxa"/>
            <w:vMerge/>
            <w:textDirection w:val="btLr"/>
          </w:tcPr>
          <w:p w14:paraId="6207C390" w14:textId="77777777" w:rsidR="00980B3A" w:rsidRPr="008F0D51" w:rsidRDefault="00980B3A" w:rsidP="00980B3A">
            <w:pPr>
              <w:ind w:left="113" w:right="113"/>
              <w:jc w:val="center"/>
              <w:rPr>
                <w:rFonts w:cstheme="minorHAnsi"/>
              </w:rPr>
            </w:pPr>
          </w:p>
        </w:tc>
        <w:tc>
          <w:tcPr>
            <w:tcW w:w="5310" w:type="dxa"/>
          </w:tcPr>
          <w:p w14:paraId="6CDAF60B" w14:textId="77777777" w:rsidR="00980B3A" w:rsidRPr="00DC6D9B" w:rsidRDefault="00980B3A" w:rsidP="00980B3A">
            <w:pPr>
              <w:pStyle w:val="ListParagraph"/>
              <w:numPr>
                <w:ilvl w:val="0"/>
                <w:numId w:val="6"/>
              </w:numPr>
              <w:rPr>
                <w:rFonts w:cstheme="minorHAnsi"/>
                <w:color w:val="000000"/>
              </w:rPr>
            </w:pPr>
            <w:r>
              <w:rPr>
                <w:rFonts w:cstheme="minorHAnsi"/>
                <w:b/>
                <w:bCs/>
                <w:color w:val="000000"/>
              </w:rPr>
              <w:t>Identifying Replacement Teachers</w:t>
            </w:r>
          </w:p>
          <w:p w14:paraId="5EE658EE" w14:textId="66052111" w:rsidR="00232300" w:rsidRPr="00232300" w:rsidRDefault="00980B3A" w:rsidP="00232300">
            <w:pPr>
              <w:pStyle w:val="ListParagraph"/>
              <w:ind w:left="360"/>
              <w:rPr>
                <w:rFonts w:cstheme="minorHAnsi"/>
                <w:color w:val="000000"/>
              </w:rPr>
            </w:pPr>
            <w:r>
              <w:rPr>
                <w:rFonts w:cstheme="minorHAnsi"/>
                <w:color w:val="000000"/>
              </w:rPr>
              <w:t>In certain cases, it may be necessary to allocate replacement teachers to deliver online lessons. In this case, EMS will send a teacher profile to relevant parents and schools.</w:t>
            </w:r>
            <w:r w:rsidR="00232300">
              <w:rPr>
                <w:rFonts w:cstheme="minorHAnsi"/>
                <w:color w:val="000000"/>
              </w:rPr>
              <w:t xml:space="preserve"> The details will include a picture of the teacher, their name, email address and the instruments they teach.</w:t>
            </w:r>
          </w:p>
        </w:tc>
        <w:tc>
          <w:tcPr>
            <w:tcW w:w="1710" w:type="dxa"/>
          </w:tcPr>
          <w:p w14:paraId="45EE98B3" w14:textId="7FF1E079" w:rsidR="00980B3A" w:rsidRDefault="008517BE" w:rsidP="00980B3A">
            <w:pPr>
              <w:rPr>
                <w:rFonts w:cstheme="minorHAnsi"/>
              </w:rPr>
            </w:pPr>
            <w:r w:rsidRPr="008517BE">
              <w:rPr>
                <w:rFonts w:cstheme="minorHAnsi"/>
                <w:color w:val="FF0000"/>
              </w:rPr>
              <w:t>ANONYMOUS</w:t>
            </w:r>
          </w:p>
        </w:tc>
        <w:tc>
          <w:tcPr>
            <w:tcW w:w="1710" w:type="dxa"/>
          </w:tcPr>
          <w:p w14:paraId="6D64D6A1" w14:textId="1B50637A" w:rsidR="00980B3A" w:rsidRPr="008F0D51" w:rsidRDefault="00980B3A" w:rsidP="00980B3A">
            <w:pPr>
              <w:rPr>
                <w:rFonts w:cstheme="minorHAnsi"/>
              </w:rPr>
            </w:pPr>
            <w:r w:rsidRPr="008F0D51">
              <w:rPr>
                <w:rFonts w:cstheme="minorHAnsi"/>
              </w:rPr>
              <w:t>23/03/2020</w:t>
            </w:r>
          </w:p>
        </w:tc>
      </w:tr>
      <w:tr w:rsidR="00BA44F9" w:rsidRPr="008F0D51" w14:paraId="35D9AD03" w14:textId="77777777" w:rsidTr="00B44681">
        <w:trPr>
          <w:cantSplit/>
          <w:trHeight w:val="1134"/>
        </w:trPr>
        <w:tc>
          <w:tcPr>
            <w:tcW w:w="1709" w:type="dxa"/>
          </w:tcPr>
          <w:p w14:paraId="5FB90E87" w14:textId="77777777" w:rsidR="00790430" w:rsidRPr="008F0D51" w:rsidRDefault="008F0D51">
            <w:pPr>
              <w:rPr>
                <w:rFonts w:cstheme="minorHAnsi"/>
              </w:rPr>
            </w:pPr>
            <w:r w:rsidRPr="008F0D51">
              <w:rPr>
                <w:rFonts w:cstheme="minorHAnsi"/>
                <w:b/>
                <w:bCs/>
                <w:color w:val="000000"/>
              </w:rPr>
              <w:t>Professional appearance</w:t>
            </w:r>
          </w:p>
        </w:tc>
        <w:tc>
          <w:tcPr>
            <w:tcW w:w="1709" w:type="dxa"/>
          </w:tcPr>
          <w:p w14:paraId="596F3598" w14:textId="77777777" w:rsidR="00790430" w:rsidRPr="008F0D51" w:rsidRDefault="008F0D51">
            <w:pPr>
              <w:rPr>
                <w:rFonts w:cstheme="minorHAnsi"/>
              </w:rPr>
            </w:pPr>
            <w:r w:rsidRPr="008F0D51">
              <w:rPr>
                <w:rFonts w:cstheme="minorHAnsi"/>
              </w:rPr>
              <w:t>Teachers and pupils</w:t>
            </w:r>
          </w:p>
        </w:tc>
        <w:tc>
          <w:tcPr>
            <w:tcW w:w="810" w:type="dxa"/>
          </w:tcPr>
          <w:p w14:paraId="1A67FF48" w14:textId="77777777" w:rsidR="00790430" w:rsidRPr="008F0D51" w:rsidRDefault="008F0D51" w:rsidP="00790430">
            <w:pPr>
              <w:jc w:val="center"/>
              <w:rPr>
                <w:rFonts w:cstheme="minorHAnsi"/>
              </w:rPr>
            </w:pPr>
            <w:r>
              <w:rPr>
                <w:rFonts w:cstheme="minorHAnsi"/>
              </w:rPr>
              <w:t>3</w:t>
            </w:r>
          </w:p>
        </w:tc>
        <w:tc>
          <w:tcPr>
            <w:tcW w:w="810" w:type="dxa"/>
          </w:tcPr>
          <w:p w14:paraId="22B938B0" w14:textId="77777777" w:rsidR="00790430" w:rsidRPr="008F0D51" w:rsidRDefault="004F6CAE" w:rsidP="00790430">
            <w:pPr>
              <w:jc w:val="center"/>
              <w:rPr>
                <w:rFonts w:cstheme="minorHAnsi"/>
              </w:rPr>
            </w:pPr>
            <w:r>
              <w:rPr>
                <w:rFonts w:cstheme="minorHAnsi"/>
              </w:rPr>
              <w:t>3</w:t>
            </w:r>
          </w:p>
        </w:tc>
        <w:tc>
          <w:tcPr>
            <w:tcW w:w="810" w:type="dxa"/>
            <w:shd w:val="clear" w:color="auto" w:fill="FFC000"/>
          </w:tcPr>
          <w:p w14:paraId="36C06F03" w14:textId="77777777" w:rsidR="00790430" w:rsidRPr="008F0D51" w:rsidRDefault="004F6CAE" w:rsidP="00790430">
            <w:pPr>
              <w:jc w:val="center"/>
              <w:rPr>
                <w:rFonts w:cstheme="minorHAnsi"/>
              </w:rPr>
            </w:pPr>
            <w:r>
              <w:rPr>
                <w:rFonts w:cstheme="minorHAnsi"/>
              </w:rPr>
              <w:t>9</w:t>
            </w:r>
          </w:p>
        </w:tc>
        <w:tc>
          <w:tcPr>
            <w:tcW w:w="810" w:type="dxa"/>
            <w:textDirection w:val="btLr"/>
          </w:tcPr>
          <w:p w14:paraId="0F6F8CFA" w14:textId="77777777" w:rsidR="00790430" w:rsidRPr="008F0D51" w:rsidRDefault="00B44681" w:rsidP="00B44681">
            <w:pPr>
              <w:ind w:left="113" w:right="113"/>
              <w:jc w:val="center"/>
              <w:rPr>
                <w:rFonts w:cstheme="minorHAnsi"/>
              </w:rPr>
            </w:pPr>
            <w:r w:rsidRPr="008F0D51">
              <w:rPr>
                <w:rFonts w:cstheme="minorHAnsi"/>
              </w:rPr>
              <w:t>23/03/2020</w:t>
            </w:r>
          </w:p>
        </w:tc>
        <w:tc>
          <w:tcPr>
            <w:tcW w:w="5310" w:type="dxa"/>
          </w:tcPr>
          <w:p w14:paraId="457FFFDA" w14:textId="77777777" w:rsidR="00112BF3" w:rsidRPr="00112BF3" w:rsidRDefault="008F0D51">
            <w:pPr>
              <w:rPr>
                <w:rFonts w:cstheme="minorHAnsi"/>
                <w:color w:val="000000"/>
              </w:rPr>
            </w:pPr>
            <w:r w:rsidRPr="008F0D51">
              <w:rPr>
                <w:rFonts w:cstheme="minorHAnsi"/>
                <w:color w:val="000000"/>
              </w:rPr>
              <w:t>Students and Teachers are required to be dressed appropriately for remote learning. Attire which would ordinarily be worn in school on a non-uniform day is essential; clothing, worn by a student or a teacher, which does not meet this expectation is not acceptable and lessons should be stopped immediately and reported to the Ealing Music Service Safeguarding officer.</w:t>
            </w:r>
          </w:p>
        </w:tc>
        <w:tc>
          <w:tcPr>
            <w:tcW w:w="1710" w:type="dxa"/>
          </w:tcPr>
          <w:p w14:paraId="0F0C07F4" w14:textId="3D71DCBA" w:rsidR="008F0D51" w:rsidRPr="008F0D51" w:rsidRDefault="008517BE">
            <w:pPr>
              <w:rPr>
                <w:rFonts w:cstheme="minorHAnsi"/>
              </w:rPr>
            </w:pPr>
            <w:r w:rsidRPr="008517BE">
              <w:rPr>
                <w:rFonts w:cstheme="minorHAnsi"/>
                <w:color w:val="FF0000"/>
              </w:rPr>
              <w:t>ANONYMOUS</w:t>
            </w:r>
            <w:r w:rsidRPr="008F0D51">
              <w:rPr>
                <w:rFonts w:cstheme="minorHAnsi"/>
              </w:rPr>
              <w:t xml:space="preserve"> </w:t>
            </w:r>
          </w:p>
        </w:tc>
        <w:tc>
          <w:tcPr>
            <w:tcW w:w="1710" w:type="dxa"/>
          </w:tcPr>
          <w:p w14:paraId="5B99C9A5" w14:textId="77777777" w:rsidR="00790430" w:rsidRPr="008F0D51" w:rsidRDefault="008F0D51">
            <w:pPr>
              <w:rPr>
                <w:rFonts w:cstheme="minorHAnsi"/>
              </w:rPr>
            </w:pPr>
            <w:r w:rsidRPr="008F0D51">
              <w:rPr>
                <w:rFonts w:cstheme="minorHAnsi"/>
              </w:rPr>
              <w:t>23/03/2020</w:t>
            </w:r>
          </w:p>
        </w:tc>
      </w:tr>
      <w:tr w:rsidR="00112BF3" w:rsidRPr="008F0D51" w14:paraId="4D88042E" w14:textId="77777777" w:rsidTr="00B44681">
        <w:trPr>
          <w:cantSplit/>
          <w:trHeight w:val="1134"/>
        </w:trPr>
        <w:tc>
          <w:tcPr>
            <w:tcW w:w="1709" w:type="dxa"/>
          </w:tcPr>
          <w:p w14:paraId="7ACF1F68" w14:textId="77777777" w:rsidR="00112BF3" w:rsidRPr="008F0D51" w:rsidRDefault="00112BF3" w:rsidP="00112BF3">
            <w:pPr>
              <w:rPr>
                <w:rFonts w:cstheme="minorHAnsi"/>
              </w:rPr>
            </w:pPr>
            <w:r w:rsidRPr="000F0E92">
              <w:rPr>
                <w:b/>
                <w:bCs/>
                <w:color w:val="000000"/>
              </w:rPr>
              <w:lastRenderedPageBreak/>
              <w:t xml:space="preserve">Suitable </w:t>
            </w:r>
            <w:r>
              <w:rPr>
                <w:b/>
                <w:bCs/>
                <w:color w:val="000000"/>
              </w:rPr>
              <w:t xml:space="preserve">teaching </w:t>
            </w:r>
            <w:r w:rsidRPr="000F0E92">
              <w:rPr>
                <w:b/>
                <w:bCs/>
                <w:color w:val="000000"/>
              </w:rPr>
              <w:t>environment</w:t>
            </w:r>
          </w:p>
        </w:tc>
        <w:tc>
          <w:tcPr>
            <w:tcW w:w="1709" w:type="dxa"/>
          </w:tcPr>
          <w:p w14:paraId="76F4D862" w14:textId="77777777" w:rsidR="00112BF3" w:rsidRPr="008F0D51" w:rsidRDefault="00112BF3" w:rsidP="00112BF3">
            <w:pPr>
              <w:rPr>
                <w:rFonts w:cstheme="minorHAnsi"/>
              </w:rPr>
            </w:pPr>
            <w:r w:rsidRPr="008F0D51">
              <w:rPr>
                <w:rFonts w:cstheme="minorHAnsi"/>
              </w:rPr>
              <w:t>Teachers and pupils</w:t>
            </w:r>
          </w:p>
        </w:tc>
        <w:tc>
          <w:tcPr>
            <w:tcW w:w="810" w:type="dxa"/>
          </w:tcPr>
          <w:p w14:paraId="2A1E0E54" w14:textId="77777777" w:rsidR="00112BF3" w:rsidRPr="008F0D51" w:rsidRDefault="00112BF3" w:rsidP="00112BF3">
            <w:pPr>
              <w:jc w:val="center"/>
              <w:rPr>
                <w:rFonts w:cstheme="minorHAnsi"/>
              </w:rPr>
            </w:pPr>
            <w:r>
              <w:rPr>
                <w:rFonts w:cstheme="minorHAnsi"/>
              </w:rPr>
              <w:t>3</w:t>
            </w:r>
          </w:p>
        </w:tc>
        <w:tc>
          <w:tcPr>
            <w:tcW w:w="810" w:type="dxa"/>
          </w:tcPr>
          <w:p w14:paraId="5E18878D" w14:textId="77777777" w:rsidR="00112BF3" w:rsidRPr="008F0D51" w:rsidRDefault="00112BF3" w:rsidP="00112BF3">
            <w:pPr>
              <w:jc w:val="center"/>
              <w:rPr>
                <w:rFonts w:cstheme="minorHAnsi"/>
              </w:rPr>
            </w:pPr>
            <w:r>
              <w:rPr>
                <w:rFonts w:cstheme="minorHAnsi"/>
              </w:rPr>
              <w:t>3</w:t>
            </w:r>
          </w:p>
        </w:tc>
        <w:tc>
          <w:tcPr>
            <w:tcW w:w="810" w:type="dxa"/>
            <w:shd w:val="clear" w:color="auto" w:fill="FFC000"/>
          </w:tcPr>
          <w:p w14:paraId="6E1520A9" w14:textId="77777777" w:rsidR="00112BF3" w:rsidRPr="008F0D51" w:rsidRDefault="00112BF3" w:rsidP="00112BF3">
            <w:pPr>
              <w:jc w:val="center"/>
              <w:rPr>
                <w:rFonts w:cstheme="minorHAnsi"/>
              </w:rPr>
            </w:pPr>
            <w:r>
              <w:rPr>
                <w:rFonts w:cstheme="minorHAnsi"/>
              </w:rPr>
              <w:t>9</w:t>
            </w:r>
          </w:p>
        </w:tc>
        <w:tc>
          <w:tcPr>
            <w:tcW w:w="810" w:type="dxa"/>
            <w:textDirection w:val="btLr"/>
          </w:tcPr>
          <w:p w14:paraId="3B92D793" w14:textId="77777777" w:rsidR="00112BF3" w:rsidRPr="008F0D51" w:rsidRDefault="00112BF3" w:rsidP="00112BF3">
            <w:pPr>
              <w:ind w:left="113" w:right="113"/>
              <w:jc w:val="center"/>
              <w:rPr>
                <w:rFonts w:cstheme="minorHAnsi"/>
              </w:rPr>
            </w:pPr>
            <w:r w:rsidRPr="008F0D51">
              <w:rPr>
                <w:rFonts w:cstheme="minorHAnsi"/>
              </w:rPr>
              <w:t>23/03/2020</w:t>
            </w:r>
          </w:p>
        </w:tc>
        <w:tc>
          <w:tcPr>
            <w:tcW w:w="5310" w:type="dxa"/>
          </w:tcPr>
          <w:p w14:paraId="0B64F6B3" w14:textId="58897DC2" w:rsidR="00112BF3" w:rsidRDefault="00112BF3" w:rsidP="00112BF3">
            <w:pPr>
              <w:pStyle w:val="NormalWeb"/>
              <w:rPr>
                <w:color w:val="000000"/>
              </w:rPr>
            </w:pPr>
            <w:r w:rsidRPr="000F0E92">
              <w:rPr>
                <w:b/>
                <w:bCs/>
                <w:color w:val="000000"/>
              </w:rPr>
              <w:t xml:space="preserve">Suitable environment – </w:t>
            </w:r>
            <w:r w:rsidRPr="000F0E92">
              <w:rPr>
                <w:color w:val="000000"/>
              </w:rPr>
              <w:t xml:space="preserve">both students and teachers must be physically located in safe working spaces, appropriate for </w:t>
            </w:r>
            <w:r w:rsidR="0044390B">
              <w:rPr>
                <w:color w:val="000000"/>
              </w:rPr>
              <w:t>online lessons</w:t>
            </w:r>
            <w:r w:rsidRPr="000F0E92">
              <w:rPr>
                <w:color w:val="000000"/>
              </w:rPr>
              <w:t xml:space="preserve">; a lounge or study is appropriate, a bedroom or bathroom is not. </w:t>
            </w:r>
          </w:p>
          <w:p w14:paraId="3B58F1C4" w14:textId="77777777" w:rsidR="00112BF3" w:rsidRDefault="00112BF3" w:rsidP="00112BF3">
            <w:pPr>
              <w:pStyle w:val="NormalWeb"/>
              <w:rPr>
                <w:color w:val="000000"/>
              </w:rPr>
            </w:pPr>
          </w:p>
          <w:p w14:paraId="5E3FC3A5" w14:textId="77777777" w:rsidR="00112BF3" w:rsidRPr="00B44681" w:rsidRDefault="00112BF3" w:rsidP="00112BF3">
            <w:pPr>
              <w:pStyle w:val="NormalWeb"/>
              <w:numPr>
                <w:ilvl w:val="0"/>
                <w:numId w:val="3"/>
              </w:numPr>
              <w:rPr>
                <w:color w:val="000000"/>
              </w:rPr>
            </w:pPr>
            <w:r w:rsidRPr="000F0E92">
              <w:rPr>
                <w:b/>
                <w:bCs/>
                <w:color w:val="000000"/>
              </w:rPr>
              <w:t>Pupils</w:t>
            </w:r>
            <w:r w:rsidRPr="000F0E92">
              <w:rPr>
                <w:color w:val="000000"/>
              </w:rPr>
              <w:t xml:space="preserve"> should be in a room with or near an adult so </w:t>
            </w:r>
            <w:r>
              <w:rPr>
                <w:color w:val="000000"/>
              </w:rPr>
              <w:t xml:space="preserve">that </w:t>
            </w:r>
            <w:r w:rsidRPr="000F0E92">
              <w:rPr>
                <w:color w:val="000000"/>
              </w:rPr>
              <w:t>the adult can hear and see the lesson taking place</w:t>
            </w:r>
            <w:r>
              <w:rPr>
                <w:color w:val="000000"/>
              </w:rPr>
              <w:t xml:space="preserve"> and is the responsibility of the parent/carer to ensure this is happening</w:t>
            </w:r>
            <w:r w:rsidRPr="000F0E92">
              <w:rPr>
                <w:color w:val="000000"/>
              </w:rPr>
              <w:t>.</w:t>
            </w:r>
          </w:p>
          <w:p w14:paraId="4F4169CE" w14:textId="77777777" w:rsidR="00112BF3" w:rsidRPr="00112BF3" w:rsidRDefault="00112BF3" w:rsidP="00112BF3">
            <w:pPr>
              <w:pStyle w:val="NormalWeb"/>
              <w:numPr>
                <w:ilvl w:val="0"/>
                <w:numId w:val="3"/>
              </w:numPr>
              <w:rPr>
                <w:color w:val="000000"/>
              </w:rPr>
            </w:pPr>
            <w:r w:rsidRPr="000F0E92">
              <w:rPr>
                <w:b/>
                <w:bCs/>
                <w:color w:val="000000"/>
              </w:rPr>
              <w:t xml:space="preserve">Teachers </w:t>
            </w:r>
            <w:r w:rsidRPr="000F0E92">
              <w:rPr>
                <w:color w:val="000000"/>
              </w:rPr>
              <w:t>should be in a room where others cannot see or listen in, if this is not possible</w:t>
            </w:r>
            <w:r>
              <w:rPr>
                <w:color w:val="000000"/>
              </w:rPr>
              <w:t>,</w:t>
            </w:r>
            <w:r w:rsidRPr="000F0E92">
              <w:rPr>
                <w:color w:val="000000"/>
              </w:rPr>
              <w:t xml:space="preserve"> then headphones must be worn, and screens angled away towards a wall and away from any other people.</w:t>
            </w:r>
            <w:r>
              <w:rPr>
                <w:color w:val="000000"/>
              </w:rPr>
              <w:t xml:space="preserve"> R</w:t>
            </w:r>
            <w:r w:rsidRPr="000F0E92">
              <w:rPr>
                <w:color w:val="000000"/>
              </w:rPr>
              <w:t xml:space="preserve">ecommended </w:t>
            </w:r>
            <w:r>
              <w:rPr>
                <w:color w:val="000000"/>
              </w:rPr>
              <w:t>v</w:t>
            </w:r>
            <w:r w:rsidRPr="000F0E92">
              <w:rPr>
                <w:color w:val="000000"/>
              </w:rPr>
              <w:t xml:space="preserve">irtual backgrounds are available on our remote platform (which blocks out any surroundings).   </w:t>
            </w:r>
          </w:p>
        </w:tc>
        <w:tc>
          <w:tcPr>
            <w:tcW w:w="1710" w:type="dxa"/>
          </w:tcPr>
          <w:p w14:paraId="55ABAB53" w14:textId="740D5763" w:rsidR="00112BF3" w:rsidRPr="008F0D51" w:rsidRDefault="008517BE" w:rsidP="00112BF3">
            <w:pPr>
              <w:rPr>
                <w:rFonts w:cstheme="minorHAnsi"/>
              </w:rPr>
            </w:pPr>
            <w:r w:rsidRPr="008517BE">
              <w:rPr>
                <w:rFonts w:cstheme="minorHAnsi"/>
                <w:color w:val="FF0000"/>
              </w:rPr>
              <w:t>ANONYMOUS</w:t>
            </w:r>
            <w:r w:rsidRPr="008F0D51">
              <w:rPr>
                <w:rFonts w:cstheme="minorHAnsi"/>
              </w:rPr>
              <w:t xml:space="preserve"> </w:t>
            </w:r>
          </w:p>
        </w:tc>
        <w:tc>
          <w:tcPr>
            <w:tcW w:w="1710" w:type="dxa"/>
          </w:tcPr>
          <w:p w14:paraId="35D87EDF" w14:textId="77777777" w:rsidR="00112BF3" w:rsidRPr="008F0D51" w:rsidRDefault="00112BF3" w:rsidP="00112BF3">
            <w:pPr>
              <w:rPr>
                <w:rFonts w:cstheme="minorHAnsi"/>
              </w:rPr>
            </w:pPr>
            <w:r w:rsidRPr="008F0D51">
              <w:rPr>
                <w:rFonts w:cstheme="minorHAnsi"/>
              </w:rPr>
              <w:t>23/03/2020</w:t>
            </w:r>
          </w:p>
        </w:tc>
      </w:tr>
      <w:tr w:rsidR="00112BF3" w:rsidRPr="008F0D51" w14:paraId="4EF86971" w14:textId="77777777" w:rsidTr="00112BF3">
        <w:trPr>
          <w:cantSplit/>
          <w:trHeight w:val="1134"/>
        </w:trPr>
        <w:tc>
          <w:tcPr>
            <w:tcW w:w="1709" w:type="dxa"/>
          </w:tcPr>
          <w:p w14:paraId="76154A60" w14:textId="77777777" w:rsidR="00112BF3" w:rsidRPr="008F0D51" w:rsidRDefault="00112BF3" w:rsidP="00112BF3">
            <w:pPr>
              <w:rPr>
                <w:rFonts w:cstheme="minorHAnsi"/>
              </w:rPr>
            </w:pPr>
            <w:r>
              <w:rPr>
                <w:b/>
                <w:bCs/>
                <w:color w:val="000000"/>
              </w:rPr>
              <w:lastRenderedPageBreak/>
              <w:t>C</w:t>
            </w:r>
            <w:r w:rsidRPr="000F0E92">
              <w:rPr>
                <w:b/>
                <w:bCs/>
                <w:color w:val="000000"/>
              </w:rPr>
              <w:t>ommunication</w:t>
            </w:r>
          </w:p>
        </w:tc>
        <w:tc>
          <w:tcPr>
            <w:tcW w:w="1709" w:type="dxa"/>
          </w:tcPr>
          <w:p w14:paraId="29D333C5" w14:textId="77777777" w:rsidR="00112BF3" w:rsidRPr="008F0D51" w:rsidRDefault="00112BF3" w:rsidP="00112BF3">
            <w:pPr>
              <w:rPr>
                <w:rFonts w:cstheme="minorHAnsi"/>
              </w:rPr>
            </w:pPr>
            <w:r w:rsidRPr="008F0D51">
              <w:rPr>
                <w:rFonts w:cstheme="minorHAnsi"/>
              </w:rPr>
              <w:t>Teachers and pupils</w:t>
            </w:r>
          </w:p>
        </w:tc>
        <w:tc>
          <w:tcPr>
            <w:tcW w:w="810" w:type="dxa"/>
          </w:tcPr>
          <w:p w14:paraId="2675DFD0" w14:textId="77777777" w:rsidR="00112BF3" w:rsidRPr="008F0D51" w:rsidRDefault="00112BF3" w:rsidP="00112BF3">
            <w:pPr>
              <w:jc w:val="center"/>
              <w:rPr>
                <w:rFonts w:cstheme="minorHAnsi"/>
              </w:rPr>
            </w:pPr>
            <w:r>
              <w:rPr>
                <w:rFonts w:cstheme="minorHAnsi"/>
              </w:rPr>
              <w:t>2</w:t>
            </w:r>
          </w:p>
        </w:tc>
        <w:tc>
          <w:tcPr>
            <w:tcW w:w="810" w:type="dxa"/>
          </w:tcPr>
          <w:p w14:paraId="131800D6" w14:textId="77777777" w:rsidR="00112BF3" w:rsidRPr="008F0D51" w:rsidRDefault="00112BF3" w:rsidP="00112BF3">
            <w:pPr>
              <w:jc w:val="center"/>
              <w:rPr>
                <w:rFonts w:cstheme="minorHAnsi"/>
              </w:rPr>
            </w:pPr>
            <w:r>
              <w:rPr>
                <w:rFonts w:cstheme="minorHAnsi"/>
              </w:rPr>
              <w:t>3</w:t>
            </w:r>
          </w:p>
        </w:tc>
        <w:tc>
          <w:tcPr>
            <w:tcW w:w="810" w:type="dxa"/>
            <w:shd w:val="clear" w:color="auto" w:fill="FFFF00"/>
          </w:tcPr>
          <w:p w14:paraId="1AE4D628" w14:textId="77777777" w:rsidR="00112BF3" w:rsidRPr="008F0D51" w:rsidRDefault="00112BF3" w:rsidP="00112BF3">
            <w:pPr>
              <w:jc w:val="center"/>
              <w:rPr>
                <w:rFonts w:cstheme="minorHAnsi"/>
              </w:rPr>
            </w:pPr>
            <w:r>
              <w:rPr>
                <w:rFonts w:cstheme="minorHAnsi"/>
              </w:rPr>
              <w:t>6</w:t>
            </w:r>
          </w:p>
        </w:tc>
        <w:tc>
          <w:tcPr>
            <w:tcW w:w="810" w:type="dxa"/>
            <w:textDirection w:val="btLr"/>
          </w:tcPr>
          <w:p w14:paraId="57F869C9" w14:textId="77777777" w:rsidR="00112BF3" w:rsidRPr="008F0D51" w:rsidRDefault="00112BF3" w:rsidP="00112BF3">
            <w:pPr>
              <w:ind w:left="113" w:right="113"/>
              <w:jc w:val="center"/>
              <w:rPr>
                <w:rFonts w:cstheme="minorHAnsi"/>
              </w:rPr>
            </w:pPr>
            <w:r w:rsidRPr="008F0D51">
              <w:rPr>
                <w:rFonts w:cstheme="minorHAnsi"/>
              </w:rPr>
              <w:t>23/03/2020</w:t>
            </w:r>
          </w:p>
        </w:tc>
        <w:tc>
          <w:tcPr>
            <w:tcW w:w="5310" w:type="dxa"/>
          </w:tcPr>
          <w:p w14:paraId="6FFF3921" w14:textId="51646296" w:rsidR="00112BF3" w:rsidRPr="0044390B" w:rsidRDefault="00112BF3" w:rsidP="00112BF3">
            <w:pPr>
              <w:pStyle w:val="NormalWeb"/>
              <w:rPr>
                <w:color w:val="000000"/>
              </w:rPr>
            </w:pPr>
            <w:r w:rsidRPr="0044390B">
              <w:rPr>
                <w:color w:val="000000"/>
              </w:rPr>
              <w:t>Communication must be undertaken by parents/carers and not pupils and on parental devices through school platforms, Ealing Music Service Website, EMS teachers’ work emails (</w:t>
            </w:r>
            <w:r w:rsidR="0044390B" w:rsidRPr="0044390B">
              <w:rPr>
                <w:color w:val="000000"/>
              </w:rPr>
              <w:t xml:space="preserve">eg </w:t>
            </w:r>
            <w:r w:rsidRPr="0044390B">
              <w:rPr>
                <w:color w:val="000000"/>
              </w:rPr>
              <w:t>@ealing.gov or @lgfl) and Zoom (EMS’ chosen online platform).</w:t>
            </w:r>
          </w:p>
          <w:p w14:paraId="2D3FA385" w14:textId="77777777" w:rsidR="00112BF3" w:rsidRPr="0044390B" w:rsidRDefault="00112BF3" w:rsidP="00112BF3">
            <w:pPr>
              <w:pStyle w:val="NormalWeb"/>
              <w:rPr>
                <w:color w:val="000000"/>
              </w:rPr>
            </w:pPr>
          </w:p>
          <w:p w14:paraId="7D70FAF5" w14:textId="77777777" w:rsidR="00112BF3" w:rsidRPr="0044390B" w:rsidRDefault="00112BF3" w:rsidP="00112BF3">
            <w:pPr>
              <w:pStyle w:val="NormalWeb"/>
              <w:rPr>
                <w:color w:val="000000"/>
              </w:rPr>
            </w:pPr>
            <w:r w:rsidRPr="0044390B">
              <w:rPr>
                <w:color w:val="000000"/>
              </w:rPr>
              <w:t>EMS teachers will only undertake communications using Ealing Council iPads. Under no circumstances should teachers or pupils personal contacts be shared and the use of social media or any way of communicating other than the above-mentioned methods through unofficial channels is strictly prohibited. Private chat or sharing of images between pupils and teachers are unacceptable. All iPads will be monitored remotely by our I.T team and SLT including content, pictures and videos saved to the device.</w:t>
            </w:r>
          </w:p>
          <w:p w14:paraId="72587A71" w14:textId="77777777" w:rsidR="00112BF3" w:rsidRPr="0044390B" w:rsidRDefault="00112BF3" w:rsidP="00112BF3">
            <w:pPr>
              <w:pStyle w:val="NormalWeb"/>
              <w:rPr>
                <w:color w:val="000000"/>
              </w:rPr>
            </w:pPr>
          </w:p>
          <w:p w14:paraId="475E418D" w14:textId="77777777" w:rsidR="00112BF3" w:rsidRPr="00112BF3" w:rsidRDefault="00112BF3" w:rsidP="00112BF3">
            <w:pPr>
              <w:pStyle w:val="NormalWeb"/>
              <w:rPr>
                <w:color w:val="000000"/>
              </w:rPr>
            </w:pPr>
            <w:r w:rsidRPr="0044390B">
              <w:rPr>
                <w:color w:val="000000"/>
              </w:rPr>
              <w:t xml:space="preserve">Zoom (or </w:t>
            </w:r>
            <w:r w:rsidR="003A0EF3" w:rsidRPr="0044390B">
              <w:rPr>
                <w:color w:val="000000"/>
              </w:rPr>
              <w:t>appropriate alternative</w:t>
            </w:r>
            <w:r w:rsidRPr="0044390B">
              <w:rPr>
                <w:color w:val="000000"/>
              </w:rPr>
              <w:t>)</w:t>
            </w:r>
            <w:r w:rsidR="003A0EF3" w:rsidRPr="0044390B">
              <w:rPr>
                <w:color w:val="000000"/>
              </w:rPr>
              <w:t xml:space="preserve"> </w:t>
            </w:r>
            <w:r w:rsidRPr="0044390B">
              <w:rPr>
                <w:color w:val="000000"/>
              </w:rPr>
              <w:t>is EMS’ preferred online platform</w:t>
            </w:r>
            <w:r w:rsidR="003A0EF3" w:rsidRPr="0044390B">
              <w:rPr>
                <w:color w:val="000000"/>
              </w:rPr>
              <w:t>. I</w:t>
            </w:r>
            <w:r w:rsidRPr="0044390B">
              <w:rPr>
                <w:color w:val="000000"/>
              </w:rPr>
              <w:t>t must only be used during scheduled lesson or meeting time</w:t>
            </w:r>
            <w:r w:rsidR="003A0EF3" w:rsidRPr="0044390B">
              <w:rPr>
                <w:color w:val="000000"/>
              </w:rPr>
              <w:t>s</w:t>
            </w:r>
            <w:r w:rsidRPr="0044390B">
              <w:rPr>
                <w:color w:val="000000"/>
              </w:rPr>
              <w:t>. Neither student or teacher should use this as a means of contacting the other party outside of scheduled lesson time</w:t>
            </w:r>
            <w:r w:rsidR="003A0EF3" w:rsidRPr="0044390B">
              <w:rPr>
                <w:color w:val="000000"/>
              </w:rPr>
              <w:t>s</w:t>
            </w:r>
            <w:r w:rsidRPr="0044390B">
              <w:rPr>
                <w:color w:val="000000"/>
              </w:rPr>
              <w:t>.</w:t>
            </w:r>
          </w:p>
        </w:tc>
        <w:tc>
          <w:tcPr>
            <w:tcW w:w="1710" w:type="dxa"/>
          </w:tcPr>
          <w:p w14:paraId="229E4D58" w14:textId="7332F833" w:rsidR="00112BF3" w:rsidRPr="008F0D51" w:rsidRDefault="008517BE" w:rsidP="00112BF3">
            <w:pPr>
              <w:rPr>
                <w:rFonts w:cstheme="minorHAnsi"/>
              </w:rPr>
            </w:pPr>
            <w:r w:rsidRPr="008517BE">
              <w:rPr>
                <w:rFonts w:cstheme="minorHAnsi"/>
                <w:color w:val="FF0000"/>
              </w:rPr>
              <w:t>ANONYMOUS</w:t>
            </w:r>
            <w:r w:rsidRPr="008F0D51">
              <w:rPr>
                <w:rFonts w:cstheme="minorHAnsi"/>
              </w:rPr>
              <w:t xml:space="preserve"> </w:t>
            </w:r>
          </w:p>
        </w:tc>
        <w:tc>
          <w:tcPr>
            <w:tcW w:w="1710" w:type="dxa"/>
          </w:tcPr>
          <w:p w14:paraId="2E09F493" w14:textId="77777777" w:rsidR="00112BF3" w:rsidRPr="008F0D51" w:rsidRDefault="00112BF3" w:rsidP="00112BF3">
            <w:pPr>
              <w:rPr>
                <w:rFonts w:cstheme="minorHAnsi"/>
              </w:rPr>
            </w:pPr>
            <w:r w:rsidRPr="008F0D51">
              <w:rPr>
                <w:rFonts w:cstheme="minorHAnsi"/>
              </w:rPr>
              <w:t>23/03/2020</w:t>
            </w:r>
          </w:p>
        </w:tc>
      </w:tr>
      <w:tr w:rsidR="00165077" w:rsidRPr="008F0D51" w14:paraId="4B53AE07" w14:textId="77777777" w:rsidTr="003A0EF3">
        <w:trPr>
          <w:cantSplit/>
          <w:trHeight w:val="1134"/>
        </w:trPr>
        <w:tc>
          <w:tcPr>
            <w:tcW w:w="1709" w:type="dxa"/>
            <w:vMerge w:val="restart"/>
          </w:tcPr>
          <w:p w14:paraId="2AF1FD2D" w14:textId="77777777" w:rsidR="00165077" w:rsidRPr="003A0EF3" w:rsidRDefault="00165077" w:rsidP="003A0EF3">
            <w:pPr>
              <w:rPr>
                <w:rFonts w:cstheme="minorHAnsi"/>
                <w:b/>
                <w:bCs/>
              </w:rPr>
            </w:pPr>
            <w:r w:rsidRPr="003A0EF3">
              <w:rPr>
                <w:rFonts w:cstheme="minorHAnsi"/>
                <w:b/>
                <w:bCs/>
              </w:rPr>
              <w:t>Appropriate Language</w:t>
            </w:r>
          </w:p>
        </w:tc>
        <w:tc>
          <w:tcPr>
            <w:tcW w:w="1709" w:type="dxa"/>
            <w:vMerge w:val="restart"/>
          </w:tcPr>
          <w:p w14:paraId="208A7B1F" w14:textId="77777777" w:rsidR="00165077" w:rsidRPr="008F0D51" w:rsidRDefault="00165077" w:rsidP="003A0EF3">
            <w:pPr>
              <w:rPr>
                <w:rFonts w:cstheme="minorHAnsi"/>
              </w:rPr>
            </w:pPr>
            <w:r w:rsidRPr="008F0D51">
              <w:rPr>
                <w:rFonts w:cstheme="minorHAnsi"/>
              </w:rPr>
              <w:t>Teachers and pupils</w:t>
            </w:r>
          </w:p>
        </w:tc>
        <w:tc>
          <w:tcPr>
            <w:tcW w:w="810" w:type="dxa"/>
            <w:vMerge w:val="restart"/>
          </w:tcPr>
          <w:p w14:paraId="7BA20A95" w14:textId="77777777" w:rsidR="00165077" w:rsidRPr="008F0D51" w:rsidRDefault="00165077" w:rsidP="003A0EF3">
            <w:pPr>
              <w:jc w:val="center"/>
              <w:rPr>
                <w:rFonts w:cstheme="minorHAnsi"/>
              </w:rPr>
            </w:pPr>
            <w:r>
              <w:rPr>
                <w:rFonts w:cstheme="minorHAnsi"/>
              </w:rPr>
              <w:t>3</w:t>
            </w:r>
          </w:p>
        </w:tc>
        <w:tc>
          <w:tcPr>
            <w:tcW w:w="810" w:type="dxa"/>
            <w:vMerge w:val="restart"/>
          </w:tcPr>
          <w:p w14:paraId="127CEA6C" w14:textId="77777777" w:rsidR="00165077" w:rsidRPr="008F0D51" w:rsidRDefault="00165077" w:rsidP="003A0EF3">
            <w:pPr>
              <w:jc w:val="center"/>
              <w:rPr>
                <w:rFonts w:cstheme="minorHAnsi"/>
              </w:rPr>
            </w:pPr>
            <w:r>
              <w:rPr>
                <w:rFonts w:cstheme="minorHAnsi"/>
              </w:rPr>
              <w:t>3</w:t>
            </w:r>
          </w:p>
        </w:tc>
        <w:tc>
          <w:tcPr>
            <w:tcW w:w="810" w:type="dxa"/>
            <w:vMerge w:val="restart"/>
            <w:shd w:val="clear" w:color="auto" w:fill="FFC000"/>
          </w:tcPr>
          <w:p w14:paraId="5D39E11D" w14:textId="77777777" w:rsidR="00165077" w:rsidRPr="008F0D51" w:rsidRDefault="00165077" w:rsidP="003A0EF3">
            <w:pPr>
              <w:jc w:val="center"/>
              <w:rPr>
                <w:rFonts w:cstheme="minorHAnsi"/>
              </w:rPr>
            </w:pPr>
            <w:r>
              <w:rPr>
                <w:rFonts w:cstheme="minorHAnsi"/>
              </w:rPr>
              <w:t>9</w:t>
            </w:r>
          </w:p>
        </w:tc>
        <w:tc>
          <w:tcPr>
            <w:tcW w:w="810" w:type="dxa"/>
            <w:vMerge w:val="restart"/>
            <w:textDirection w:val="btLr"/>
          </w:tcPr>
          <w:p w14:paraId="107DF200" w14:textId="77777777" w:rsidR="00165077" w:rsidRPr="00165077" w:rsidRDefault="00165077" w:rsidP="003A0EF3">
            <w:pPr>
              <w:ind w:left="113" w:right="113"/>
              <w:jc w:val="center"/>
              <w:rPr>
                <w:rFonts w:cstheme="minorHAnsi"/>
              </w:rPr>
            </w:pPr>
            <w:r w:rsidRPr="00165077">
              <w:rPr>
                <w:rFonts w:cstheme="minorHAnsi"/>
              </w:rPr>
              <w:t>23/03/2020</w:t>
            </w:r>
          </w:p>
        </w:tc>
        <w:tc>
          <w:tcPr>
            <w:tcW w:w="5310" w:type="dxa"/>
          </w:tcPr>
          <w:p w14:paraId="4EAFD96C" w14:textId="568C7051" w:rsidR="00165077" w:rsidRPr="00165077" w:rsidRDefault="00165077" w:rsidP="00165077">
            <w:pPr>
              <w:pStyle w:val="NormalWeb"/>
              <w:rPr>
                <w:rFonts w:asciiTheme="minorHAnsi" w:hAnsiTheme="minorHAnsi" w:cstheme="minorHAnsi"/>
              </w:rPr>
            </w:pPr>
            <w:r w:rsidRPr="00165077">
              <w:rPr>
                <w:rFonts w:asciiTheme="minorHAnsi" w:hAnsiTheme="minorHAnsi" w:cstheme="minorHAnsi"/>
                <w:color w:val="000000"/>
              </w:rPr>
              <w:t>As with all school-based communications, the content and language of messages must at all times be professional by all parties concerned, including family members. Teachers will advise parents if they need to contact them to use formal channels.</w:t>
            </w:r>
          </w:p>
        </w:tc>
        <w:tc>
          <w:tcPr>
            <w:tcW w:w="1710" w:type="dxa"/>
            <w:vMerge w:val="restart"/>
          </w:tcPr>
          <w:p w14:paraId="4671CDFD" w14:textId="19D5F508" w:rsidR="00165077" w:rsidRPr="008F0D51" w:rsidRDefault="008517BE" w:rsidP="003A0EF3">
            <w:pPr>
              <w:rPr>
                <w:rFonts w:cstheme="minorHAnsi"/>
              </w:rPr>
            </w:pPr>
            <w:r w:rsidRPr="008517BE">
              <w:rPr>
                <w:rFonts w:cstheme="minorHAnsi"/>
                <w:color w:val="FF0000"/>
              </w:rPr>
              <w:t>ANONYMOUS</w:t>
            </w:r>
            <w:r w:rsidRPr="008F0D51">
              <w:rPr>
                <w:rFonts w:cstheme="minorHAnsi"/>
              </w:rPr>
              <w:t xml:space="preserve"> </w:t>
            </w:r>
          </w:p>
        </w:tc>
        <w:tc>
          <w:tcPr>
            <w:tcW w:w="1710" w:type="dxa"/>
            <w:vMerge w:val="restart"/>
          </w:tcPr>
          <w:p w14:paraId="16F8369C" w14:textId="77777777" w:rsidR="00165077" w:rsidRPr="008F0D51" w:rsidRDefault="00165077" w:rsidP="003A0EF3">
            <w:pPr>
              <w:rPr>
                <w:rFonts w:cstheme="minorHAnsi"/>
              </w:rPr>
            </w:pPr>
            <w:r w:rsidRPr="008F0D51">
              <w:rPr>
                <w:rFonts w:cstheme="minorHAnsi"/>
              </w:rPr>
              <w:t>23/03/2020</w:t>
            </w:r>
          </w:p>
        </w:tc>
      </w:tr>
      <w:tr w:rsidR="00165077" w:rsidRPr="008F0D51" w14:paraId="02AB9E47" w14:textId="77777777" w:rsidTr="003A0EF3">
        <w:trPr>
          <w:cantSplit/>
          <w:trHeight w:val="1134"/>
        </w:trPr>
        <w:tc>
          <w:tcPr>
            <w:tcW w:w="1709" w:type="dxa"/>
            <w:vMerge/>
          </w:tcPr>
          <w:p w14:paraId="075919DB" w14:textId="77777777" w:rsidR="00165077" w:rsidRPr="003A0EF3" w:rsidRDefault="00165077" w:rsidP="003A0EF3">
            <w:pPr>
              <w:rPr>
                <w:rFonts w:cstheme="minorHAnsi"/>
                <w:b/>
                <w:bCs/>
              </w:rPr>
            </w:pPr>
          </w:p>
        </w:tc>
        <w:tc>
          <w:tcPr>
            <w:tcW w:w="1709" w:type="dxa"/>
            <w:vMerge/>
          </w:tcPr>
          <w:p w14:paraId="00419073" w14:textId="77777777" w:rsidR="00165077" w:rsidRPr="008F0D51" w:rsidRDefault="00165077" w:rsidP="003A0EF3">
            <w:pPr>
              <w:rPr>
                <w:rFonts w:cstheme="minorHAnsi"/>
              </w:rPr>
            </w:pPr>
          </w:p>
        </w:tc>
        <w:tc>
          <w:tcPr>
            <w:tcW w:w="810" w:type="dxa"/>
            <w:vMerge/>
          </w:tcPr>
          <w:p w14:paraId="6E4F2D7E" w14:textId="77777777" w:rsidR="00165077" w:rsidRDefault="00165077" w:rsidP="003A0EF3">
            <w:pPr>
              <w:jc w:val="center"/>
              <w:rPr>
                <w:rFonts w:cstheme="minorHAnsi"/>
              </w:rPr>
            </w:pPr>
          </w:p>
        </w:tc>
        <w:tc>
          <w:tcPr>
            <w:tcW w:w="810" w:type="dxa"/>
            <w:vMerge/>
          </w:tcPr>
          <w:p w14:paraId="6E9130EF" w14:textId="77777777" w:rsidR="00165077" w:rsidRDefault="00165077" w:rsidP="003A0EF3">
            <w:pPr>
              <w:jc w:val="center"/>
              <w:rPr>
                <w:rFonts w:cstheme="minorHAnsi"/>
              </w:rPr>
            </w:pPr>
          </w:p>
        </w:tc>
        <w:tc>
          <w:tcPr>
            <w:tcW w:w="810" w:type="dxa"/>
            <w:vMerge/>
            <w:shd w:val="clear" w:color="auto" w:fill="FFC000"/>
          </w:tcPr>
          <w:p w14:paraId="530F3A48" w14:textId="77777777" w:rsidR="00165077" w:rsidRDefault="00165077" w:rsidP="003A0EF3">
            <w:pPr>
              <w:jc w:val="center"/>
              <w:rPr>
                <w:rFonts w:cstheme="minorHAnsi"/>
              </w:rPr>
            </w:pPr>
          </w:p>
        </w:tc>
        <w:tc>
          <w:tcPr>
            <w:tcW w:w="810" w:type="dxa"/>
            <w:vMerge/>
            <w:textDirection w:val="btLr"/>
          </w:tcPr>
          <w:p w14:paraId="0A3BC6EF" w14:textId="77777777" w:rsidR="00165077" w:rsidRPr="00165077" w:rsidRDefault="00165077" w:rsidP="003A0EF3">
            <w:pPr>
              <w:ind w:left="113" w:right="113"/>
              <w:jc w:val="center"/>
              <w:rPr>
                <w:rFonts w:cstheme="minorHAnsi"/>
              </w:rPr>
            </w:pPr>
          </w:p>
        </w:tc>
        <w:tc>
          <w:tcPr>
            <w:tcW w:w="5310" w:type="dxa"/>
          </w:tcPr>
          <w:p w14:paraId="324B6C15" w14:textId="7D463B98" w:rsidR="00165077" w:rsidRPr="00165077" w:rsidRDefault="00165077" w:rsidP="003A0EF3">
            <w:pPr>
              <w:pStyle w:val="NormalWeb"/>
              <w:rPr>
                <w:rFonts w:asciiTheme="minorHAnsi" w:hAnsiTheme="minorHAnsi" w:cstheme="minorHAnsi"/>
                <w:color w:val="000000"/>
              </w:rPr>
            </w:pPr>
            <w:r w:rsidRPr="00165077">
              <w:rPr>
                <w:rFonts w:asciiTheme="minorHAnsi" w:hAnsiTheme="minorHAnsi" w:cstheme="minorHAnsi"/>
                <w:color w:val="000000"/>
              </w:rPr>
              <w:t>Lessons will be recorded and stored securely on a cloud (in line with GDPR requirements) for a maximum of 28 days for safeguarding purposes</w:t>
            </w:r>
            <w:r>
              <w:rPr>
                <w:rFonts w:asciiTheme="minorHAnsi" w:hAnsiTheme="minorHAnsi" w:cstheme="minorHAnsi"/>
                <w:color w:val="000000"/>
              </w:rPr>
              <w:t xml:space="preserve">, to ensure </w:t>
            </w:r>
            <w:r w:rsidRPr="00165077">
              <w:rPr>
                <w:rFonts w:asciiTheme="minorHAnsi" w:hAnsiTheme="minorHAnsi" w:cstheme="minorHAnsi"/>
                <w:color w:val="000000"/>
              </w:rPr>
              <w:t>that the lesson has taken place</w:t>
            </w:r>
            <w:r>
              <w:rPr>
                <w:rFonts w:asciiTheme="minorHAnsi" w:hAnsiTheme="minorHAnsi" w:cstheme="minorHAnsi"/>
                <w:color w:val="000000"/>
              </w:rPr>
              <w:t xml:space="preserve"> and to review in case of any issues that may arise</w:t>
            </w:r>
            <w:r w:rsidRPr="00165077">
              <w:rPr>
                <w:rFonts w:asciiTheme="minorHAnsi" w:hAnsiTheme="minorHAnsi" w:cstheme="minorHAnsi"/>
                <w:color w:val="000000"/>
              </w:rPr>
              <w:t>.</w:t>
            </w:r>
          </w:p>
        </w:tc>
        <w:tc>
          <w:tcPr>
            <w:tcW w:w="1710" w:type="dxa"/>
            <w:vMerge/>
          </w:tcPr>
          <w:p w14:paraId="127E3062" w14:textId="77777777" w:rsidR="00165077" w:rsidRDefault="00165077" w:rsidP="003A0EF3">
            <w:pPr>
              <w:rPr>
                <w:rFonts w:cstheme="minorHAnsi"/>
              </w:rPr>
            </w:pPr>
          </w:p>
        </w:tc>
        <w:tc>
          <w:tcPr>
            <w:tcW w:w="1710" w:type="dxa"/>
            <w:vMerge/>
          </w:tcPr>
          <w:p w14:paraId="0E12CF69" w14:textId="77777777" w:rsidR="00165077" w:rsidRPr="008F0D51" w:rsidRDefault="00165077" w:rsidP="003A0EF3">
            <w:pPr>
              <w:rPr>
                <w:rFonts w:cstheme="minorHAnsi"/>
              </w:rPr>
            </w:pPr>
          </w:p>
        </w:tc>
      </w:tr>
      <w:tr w:rsidR="00165077" w:rsidRPr="008F0D51" w14:paraId="74B9804A" w14:textId="77777777" w:rsidTr="003A0EF3">
        <w:trPr>
          <w:cantSplit/>
          <w:trHeight w:val="1134"/>
        </w:trPr>
        <w:tc>
          <w:tcPr>
            <w:tcW w:w="1709" w:type="dxa"/>
            <w:vMerge/>
          </w:tcPr>
          <w:p w14:paraId="5C29E40F" w14:textId="77777777" w:rsidR="00165077" w:rsidRPr="003A0EF3" w:rsidRDefault="00165077" w:rsidP="003A0EF3">
            <w:pPr>
              <w:rPr>
                <w:rFonts w:cstheme="minorHAnsi"/>
                <w:b/>
                <w:bCs/>
              </w:rPr>
            </w:pPr>
          </w:p>
        </w:tc>
        <w:tc>
          <w:tcPr>
            <w:tcW w:w="1709" w:type="dxa"/>
            <w:vMerge/>
          </w:tcPr>
          <w:p w14:paraId="4E1EFC80" w14:textId="77777777" w:rsidR="00165077" w:rsidRPr="008F0D51" w:rsidRDefault="00165077" w:rsidP="003A0EF3">
            <w:pPr>
              <w:rPr>
                <w:rFonts w:cstheme="minorHAnsi"/>
              </w:rPr>
            </w:pPr>
          </w:p>
        </w:tc>
        <w:tc>
          <w:tcPr>
            <w:tcW w:w="810" w:type="dxa"/>
            <w:vMerge/>
          </w:tcPr>
          <w:p w14:paraId="15C9874E" w14:textId="77777777" w:rsidR="00165077" w:rsidRDefault="00165077" w:rsidP="003A0EF3">
            <w:pPr>
              <w:jc w:val="center"/>
              <w:rPr>
                <w:rFonts w:cstheme="minorHAnsi"/>
              </w:rPr>
            </w:pPr>
          </w:p>
        </w:tc>
        <w:tc>
          <w:tcPr>
            <w:tcW w:w="810" w:type="dxa"/>
            <w:vMerge/>
          </w:tcPr>
          <w:p w14:paraId="6F5875C7" w14:textId="77777777" w:rsidR="00165077" w:rsidRDefault="00165077" w:rsidP="003A0EF3">
            <w:pPr>
              <w:jc w:val="center"/>
              <w:rPr>
                <w:rFonts w:cstheme="minorHAnsi"/>
              </w:rPr>
            </w:pPr>
          </w:p>
        </w:tc>
        <w:tc>
          <w:tcPr>
            <w:tcW w:w="810" w:type="dxa"/>
            <w:vMerge/>
            <w:shd w:val="clear" w:color="auto" w:fill="FFC000"/>
          </w:tcPr>
          <w:p w14:paraId="2FAB4735" w14:textId="77777777" w:rsidR="00165077" w:rsidRDefault="00165077" w:rsidP="003A0EF3">
            <w:pPr>
              <w:jc w:val="center"/>
              <w:rPr>
                <w:rFonts w:cstheme="minorHAnsi"/>
              </w:rPr>
            </w:pPr>
          </w:p>
        </w:tc>
        <w:tc>
          <w:tcPr>
            <w:tcW w:w="810" w:type="dxa"/>
            <w:vMerge/>
            <w:textDirection w:val="btLr"/>
          </w:tcPr>
          <w:p w14:paraId="58D79617" w14:textId="77777777" w:rsidR="00165077" w:rsidRPr="00165077" w:rsidRDefault="00165077" w:rsidP="003A0EF3">
            <w:pPr>
              <w:ind w:left="113" w:right="113"/>
              <w:jc w:val="center"/>
              <w:rPr>
                <w:rFonts w:cstheme="minorHAnsi"/>
              </w:rPr>
            </w:pPr>
          </w:p>
        </w:tc>
        <w:tc>
          <w:tcPr>
            <w:tcW w:w="5310" w:type="dxa"/>
          </w:tcPr>
          <w:p w14:paraId="61A5E864" w14:textId="3A0D0EAA" w:rsidR="00165077" w:rsidRPr="00165077" w:rsidRDefault="00165077" w:rsidP="003A0EF3">
            <w:pPr>
              <w:pStyle w:val="NormalWeb"/>
              <w:rPr>
                <w:rFonts w:asciiTheme="minorHAnsi" w:hAnsiTheme="minorHAnsi" w:cstheme="minorHAnsi"/>
                <w:color w:val="000000"/>
              </w:rPr>
            </w:pPr>
            <w:r>
              <w:rPr>
                <w:rFonts w:asciiTheme="minorHAnsi" w:hAnsiTheme="minorHAnsi" w:cstheme="minorHAnsi"/>
              </w:rPr>
              <w:t xml:space="preserve">The duration of lessons will </w:t>
            </w:r>
            <w:r w:rsidRPr="00165077">
              <w:rPr>
                <w:rFonts w:asciiTheme="minorHAnsi" w:hAnsiTheme="minorHAnsi" w:cstheme="minorHAnsi"/>
              </w:rPr>
              <w:t>be kept to a reasonable length</w:t>
            </w:r>
            <w:r>
              <w:rPr>
                <w:rFonts w:asciiTheme="minorHAnsi" w:hAnsiTheme="minorHAnsi" w:cstheme="minorHAnsi"/>
              </w:rPr>
              <w:t xml:space="preserve"> in order to allow </w:t>
            </w:r>
            <w:r w:rsidRPr="00165077">
              <w:rPr>
                <w:rFonts w:asciiTheme="minorHAnsi" w:hAnsiTheme="minorHAnsi" w:cstheme="minorHAnsi"/>
              </w:rPr>
              <w:t xml:space="preserve">the family </w:t>
            </w:r>
            <w:r>
              <w:rPr>
                <w:rFonts w:asciiTheme="minorHAnsi" w:hAnsiTheme="minorHAnsi" w:cstheme="minorHAnsi"/>
              </w:rPr>
              <w:t xml:space="preserve">to </w:t>
            </w:r>
            <w:r w:rsidRPr="00165077">
              <w:rPr>
                <w:rFonts w:asciiTheme="minorHAnsi" w:hAnsiTheme="minorHAnsi" w:cstheme="minorHAnsi"/>
              </w:rPr>
              <w:t>'ge</w:t>
            </w:r>
            <w:r>
              <w:rPr>
                <w:rFonts w:asciiTheme="minorHAnsi" w:hAnsiTheme="minorHAnsi" w:cstheme="minorHAnsi"/>
              </w:rPr>
              <w:t xml:space="preserve">t </w:t>
            </w:r>
            <w:r w:rsidRPr="00165077">
              <w:rPr>
                <w:rFonts w:asciiTheme="minorHAnsi" w:hAnsiTheme="minorHAnsi" w:cstheme="minorHAnsi"/>
              </w:rPr>
              <w:t>on' with their day</w:t>
            </w:r>
            <w:r>
              <w:rPr>
                <w:rFonts w:asciiTheme="minorHAnsi" w:hAnsiTheme="minorHAnsi" w:cstheme="minorHAnsi"/>
              </w:rPr>
              <w:t xml:space="preserve">. </w:t>
            </w:r>
          </w:p>
        </w:tc>
        <w:tc>
          <w:tcPr>
            <w:tcW w:w="1710" w:type="dxa"/>
          </w:tcPr>
          <w:p w14:paraId="34D11DB8" w14:textId="0AC579C9" w:rsidR="00165077" w:rsidRDefault="008517BE" w:rsidP="003A0EF3">
            <w:pPr>
              <w:rPr>
                <w:rFonts w:cstheme="minorHAnsi"/>
              </w:rPr>
            </w:pPr>
            <w:r w:rsidRPr="008517BE">
              <w:rPr>
                <w:rFonts w:cstheme="minorHAnsi"/>
                <w:color w:val="FF0000"/>
              </w:rPr>
              <w:t>ANONYMOUS</w:t>
            </w:r>
          </w:p>
        </w:tc>
        <w:tc>
          <w:tcPr>
            <w:tcW w:w="1710" w:type="dxa"/>
          </w:tcPr>
          <w:p w14:paraId="556DEA11" w14:textId="1397725D" w:rsidR="00165077" w:rsidRPr="008F0D51" w:rsidRDefault="00165077" w:rsidP="003A0EF3">
            <w:pPr>
              <w:rPr>
                <w:rFonts w:cstheme="minorHAnsi"/>
              </w:rPr>
            </w:pPr>
            <w:r w:rsidRPr="008F0D51">
              <w:rPr>
                <w:rFonts w:cstheme="minorHAnsi"/>
              </w:rPr>
              <w:t>23/03/2020</w:t>
            </w:r>
          </w:p>
        </w:tc>
      </w:tr>
      <w:tr w:rsidR="004A1F06" w:rsidRPr="008F0D51" w14:paraId="6FC81C98" w14:textId="77777777" w:rsidTr="004A1F06">
        <w:trPr>
          <w:cantSplit/>
          <w:trHeight w:val="1134"/>
        </w:trPr>
        <w:tc>
          <w:tcPr>
            <w:tcW w:w="1709" w:type="dxa"/>
          </w:tcPr>
          <w:p w14:paraId="64481496" w14:textId="77777777" w:rsidR="004A1F06" w:rsidRPr="003A0EF3" w:rsidRDefault="004A1F06" w:rsidP="004A1F06">
            <w:pPr>
              <w:rPr>
                <w:rFonts w:cstheme="minorHAnsi"/>
                <w:b/>
                <w:bCs/>
              </w:rPr>
            </w:pPr>
            <w:r w:rsidRPr="003A0EF3">
              <w:rPr>
                <w:rFonts w:cstheme="minorHAnsi"/>
                <w:b/>
                <w:bCs/>
              </w:rPr>
              <w:lastRenderedPageBreak/>
              <w:t>Adult Supervision</w:t>
            </w:r>
          </w:p>
        </w:tc>
        <w:tc>
          <w:tcPr>
            <w:tcW w:w="1709" w:type="dxa"/>
          </w:tcPr>
          <w:p w14:paraId="3C4ABAB9" w14:textId="77777777" w:rsidR="004A1F06" w:rsidRPr="008F0D51" w:rsidRDefault="004A1F06" w:rsidP="004A1F06">
            <w:pPr>
              <w:rPr>
                <w:rFonts w:cstheme="minorHAnsi"/>
              </w:rPr>
            </w:pPr>
            <w:r w:rsidRPr="008F0D51">
              <w:rPr>
                <w:rFonts w:cstheme="minorHAnsi"/>
              </w:rPr>
              <w:t>Teachers and pupils</w:t>
            </w:r>
          </w:p>
        </w:tc>
        <w:tc>
          <w:tcPr>
            <w:tcW w:w="810" w:type="dxa"/>
          </w:tcPr>
          <w:p w14:paraId="19EA2B31" w14:textId="77777777" w:rsidR="004A1F06" w:rsidRPr="008F0D51" w:rsidRDefault="004A1F06" w:rsidP="004A1F06">
            <w:pPr>
              <w:jc w:val="center"/>
              <w:rPr>
                <w:rFonts w:cstheme="minorHAnsi"/>
              </w:rPr>
            </w:pPr>
            <w:r>
              <w:rPr>
                <w:rFonts w:cstheme="minorHAnsi"/>
              </w:rPr>
              <w:t>3</w:t>
            </w:r>
          </w:p>
        </w:tc>
        <w:tc>
          <w:tcPr>
            <w:tcW w:w="810" w:type="dxa"/>
          </w:tcPr>
          <w:p w14:paraId="4787C46D" w14:textId="77777777" w:rsidR="004A1F06" w:rsidRPr="008F0D51" w:rsidRDefault="004A1F06" w:rsidP="004A1F06">
            <w:pPr>
              <w:jc w:val="center"/>
              <w:rPr>
                <w:rFonts w:cstheme="minorHAnsi"/>
              </w:rPr>
            </w:pPr>
            <w:r>
              <w:rPr>
                <w:rFonts w:cstheme="minorHAnsi"/>
              </w:rPr>
              <w:t>3</w:t>
            </w:r>
          </w:p>
        </w:tc>
        <w:tc>
          <w:tcPr>
            <w:tcW w:w="810" w:type="dxa"/>
            <w:shd w:val="clear" w:color="auto" w:fill="FFC000"/>
          </w:tcPr>
          <w:p w14:paraId="3E876A55" w14:textId="77777777" w:rsidR="004A1F06" w:rsidRPr="008F0D51" w:rsidRDefault="004A1F06" w:rsidP="004A1F06">
            <w:pPr>
              <w:jc w:val="center"/>
              <w:rPr>
                <w:rFonts w:cstheme="minorHAnsi"/>
              </w:rPr>
            </w:pPr>
            <w:r>
              <w:rPr>
                <w:rFonts w:cstheme="minorHAnsi"/>
              </w:rPr>
              <w:t>9</w:t>
            </w:r>
          </w:p>
        </w:tc>
        <w:tc>
          <w:tcPr>
            <w:tcW w:w="810" w:type="dxa"/>
            <w:textDirection w:val="btLr"/>
          </w:tcPr>
          <w:p w14:paraId="6C070576" w14:textId="77777777" w:rsidR="004A1F06" w:rsidRPr="008F0D51" w:rsidRDefault="004A1F06" w:rsidP="004A1F06">
            <w:pPr>
              <w:ind w:left="113" w:right="113"/>
              <w:jc w:val="center"/>
              <w:rPr>
                <w:rFonts w:cstheme="minorHAnsi"/>
              </w:rPr>
            </w:pPr>
            <w:r w:rsidRPr="008F0D51">
              <w:rPr>
                <w:rFonts w:cstheme="minorHAnsi"/>
              </w:rPr>
              <w:t>23/03/2020</w:t>
            </w:r>
          </w:p>
        </w:tc>
        <w:tc>
          <w:tcPr>
            <w:tcW w:w="5310" w:type="dxa"/>
          </w:tcPr>
          <w:p w14:paraId="64695DC0" w14:textId="77777777" w:rsidR="004A1F06" w:rsidRPr="008F0D51" w:rsidRDefault="004A1F06" w:rsidP="004A1F06">
            <w:pPr>
              <w:rPr>
                <w:rFonts w:cstheme="minorHAnsi"/>
              </w:rPr>
            </w:pPr>
            <w:r>
              <w:rPr>
                <w:color w:val="000000"/>
              </w:rPr>
              <w:t>T</w:t>
            </w:r>
            <w:r w:rsidRPr="000F0E92">
              <w:rPr>
                <w:color w:val="000000"/>
              </w:rPr>
              <w:t xml:space="preserve">eachers </w:t>
            </w:r>
            <w:r>
              <w:rPr>
                <w:color w:val="000000"/>
              </w:rPr>
              <w:t xml:space="preserve">must </w:t>
            </w:r>
            <w:r w:rsidRPr="000F0E92">
              <w:rPr>
                <w:color w:val="000000"/>
              </w:rPr>
              <w:t xml:space="preserve">always confirm </w:t>
            </w:r>
            <w:r>
              <w:rPr>
                <w:color w:val="000000"/>
              </w:rPr>
              <w:t xml:space="preserve">at the start of each lesson </w:t>
            </w:r>
            <w:r w:rsidRPr="000F0E92">
              <w:rPr>
                <w:color w:val="000000"/>
              </w:rPr>
              <w:t xml:space="preserve">that an adult is in close proximity to the student. If an adult is not available at the student’s home, </w:t>
            </w:r>
            <w:r>
              <w:rPr>
                <w:color w:val="000000"/>
              </w:rPr>
              <w:t>the lesson will not go ahead</w:t>
            </w:r>
            <w:r w:rsidRPr="000F0E92">
              <w:rPr>
                <w:color w:val="000000"/>
              </w:rPr>
              <w:t>.</w:t>
            </w:r>
          </w:p>
        </w:tc>
        <w:tc>
          <w:tcPr>
            <w:tcW w:w="1710" w:type="dxa"/>
          </w:tcPr>
          <w:p w14:paraId="2DAED2F4" w14:textId="59161D82" w:rsidR="004A1F06" w:rsidRPr="008F0D51" w:rsidRDefault="008517BE" w:rsidP="004A1F06">
            <w:pPr>
              <w:rPr>
                <w:rFonts w:cstheme="minorHAnsi"/>
              </w:rPr>
            </w:pPr>
            <w:r w:rsidRPr="008517BE">
              <w:rPr>
                <w:rFonts w:cstheme="minorHAnsi"/>
                <w:color w:val="FF0000"/>
              </w:rPr>
              <w:t>ANONYMOUS</w:t>
            </w:r>
            <w:r w:rsidRPr="008F0D51">
              <w:rPr>
                <w:rFonts w:cstheme="minorHAnsi"/>
              </w:rPr>
              <w:t xml:space="preserve"> </w:t>
            </w:r>
          </w:p>
        </w:tc>
        <w:tc>
          <w:tcPr>
            <w:tcW w:w="1710" w:type="dxa"/>
          </w:tcPr>
          <w:p w14:paraId="26DFB8FA" w14:textId="77777777" w:rsidR="004A1F06" w:rsidRPr="008F0D51" w:rsidRDefault="004A1F06" w:rsidP="004A1F06">
            <w:pPr>
              <w:rPr>
                <w:rFonts w:cstheme="minorHAnsi"/>
              </w:rPr>
            </w:pPr>
            <w:r w:rsidRPr="008F0D51">
              <w:rPr>
                <w:rFonts w:cstheme="minorHAnsi"/>
              </w:rPr>
              <w:t>23/03/2020</w:t>
            </w:r>
          </w:p>
        </w:tc>
      </w:tr>
      <w:tr w:rsidR="004A1F06" w:rsidRPr="008F0D51" w14:paraId="38AB3FE0" w14:textId="77777777" w:rsidTr="000F4D84">
        <w:trPr>
          <w:cantSplit/>
          <w:trHeight w:val="1134"/>
        </w:trPr>
        <w:tc>
          <w:tcPr>
            <w:tcW w:w="1709" w:type="dxa"/>
          </w:tcPr>
          <w:p w14:paraId="6AFDE1E3" w14:textId="77777777" w:rsidR="004A1F06" w:rsidRPr="003A0EF3" w:rsidRDefault="004A1F06" w:rsidP="004A1F06">
            <w:pPr>
              <w:rPr>
                <w:rFonts w:cstheme="minorHAnsi"/>
                <w:b/>
                <w:bCs/>
              </w:rPr>
            </w:pPr>
            <w:r>
              <w:rPr>
                <w:b/>
                <w:bCs/>
                <w:color w:val="000000"/>
              </w:rPr>
              <w:t>P</w:t>
            </w:r>
            <w:r w:rsidRPr="000F0E92">
              <w:rPr>
                <w:b/>
                <w:bCs/>
                <w:color w:val="000000"/>
              </w:rPr>
              <w:t>rofessional standards</w:t>
            </w:r>
          </w:p>
        </w:tc>
        <w:tc>
          <w:tcPr>
            <w:tcW w:w="1709" w:type="dxa"/>
          </w:tcPr>
          <w:p w14:paraId="28CFA63F" w14:textId="77777777" w:rsidR="004A1F06" w:rsidRPr="008F0D51" w:rsidRDefault="004A1F06" w:rsidP="004A1F06">
            <w:pPr>
              <w:rPr>
                <w:rFonts w:cstheme="minorHAnsi"/>
              </w:rPr>
            </w:pPr>
            <w:r w:rsidRPr="008F0D51">
              <w:rPr>
                <w:rFonts w:cstheme="minorHAnsi"/>
              </w:rPr>
              <w:t>Teachers and pupils</w:t>
            </w:r>
          </w:p>
        </w:tc>
        <w:tc>
          <w:tcPr>
            <w:tcW w:w="810" w:type="dxa"/>
          </w:tcPr>
          <w:p w14:paraId="41297E34" w14:textId="77777777" w:rsidR="004A1F06" w:rsidRDefault="004A1F06" w:rsidP="004A1F06">
            <w:pPr>
              <w:jc w:val="center"/>
              <w:rPr>
                <w:rFonts w:cstheme="minorHAnsi"/>
              </w:rPr>
            </w:pPr>
            <w:r>
              <w:rPr>
                <w:rFonts w:cstheme="minorHAnsi"/>
              </w:rPr>
              <w:t>2</w:t>
            </w:r>
          </w:p>
        </w:tc>
        <w:tc>
          <w:tcPr>
            <w:tcW w:w="810" w:type="dxa"/>
          </w:tcPr>
          <w:p w14:paraId="6FDB5705" w14:textId="77777777" w:rsidR="004A1F06" w:rsidRDefault="004A1F06" w:rsidP="004A1F06">
            <w:pPr>
              <w:jc w:val="center"/>
              <w:rPr>
                <w:rFonts w:cstheme="minorHAnsi"/>
              </w:rPr>
            </w:pPr>
            <w:r>
              <w:rPr>
                <w:rFonts w:cstheme="minorHAnsi"/>
              </w:rPr>
              <w:t>3</w:t>
            </w:r>
          </w:p>
        </w:tc>
        <w:tc>
          <w:tcPr>
            <w:tcW w:w="810" w:type="dxa"/>
            <w:shd w:val="clear" w:color="auto" w:fill="FFFF00"/>
          </w:tcPr>
          <w:p w14:paraId="4CA65B9E" w14:textId="77777777" w:rsidR="004A1F06" w:rsidRDefault="004A1F06" w:rsidP="004A1F06">
            <w:pPr>
              <w:jc w:val="center"/>
              <w:rPr>
                <w:rFonts w:cstheme="minorHAnsi"/>
              </w:rPr>
            </w:pPr>
            <w:r>
              <w:rPr>
                <w:rFonts w:cstheme="minorHAnsi"/>
              </w:rPr>
              <w:t>6</w:t>
            </w:r>
          </w:p>
        </w:tc>
        <w:tc>
          <w:tcPr>
            <w:tcW w:w="810" w:type="dxa"/>
            <w:textDirection w:val="btLr"/>
          </w:tcPr>
          <w:p w14:paraId="25159F88" w14:textId="77777777" w:rsidR="004A1F06" w:rsidRPr="008F0D51" w:rsidRDefault="004A1F06" w:rsidP="004A1F06">
            <w:pPr>
              <w:ind w:left="113" w:right="113"/>
              <w:jc w:val="center"/>
              <w:rPr>
                <w:rFonts w:cstheme="minorHAnsi"/>
              </w:rPr>
            </w:pPr>
            <w:r w:rsidRPr="008F0D51">
              <w:rPr>
                <w:rFonts w:cstheme="minorHAnsi"/>
              </w:rPr>
              <w:t>23/03/2020</w:t>
            </w:r>
          </w:p>
        </w:tc>
        <w:tc>
          <w:tcPr>
            <w:tcW w:w="5310" w:type="dxa"/>
          </w:tcPr>
          <w:p w14:paraId="4995E3CC" w14:textId="77777777" w:rsidR="004A1F06" w:rsidRDefault="004A1F06" w:rsidP="004A1F06">
            <w:pPr>
              <w:rPr>
                <w:color w:val="000000"/>
              </w:rPr>
            </w:pPr>
            <w:r>
              <w:rPr>
                <w:color w:val="000000"/>
              </w:rPr>
              <w:t>O</w:t>
            </w:r>
            <w:r w:rsidRPr="000F0E92">
              <w:rPr>
                <w:color w:val="000000"/>
              </w:rPr>
              <w:t>nline classroom</w:t>
            </w:r>
            <w:r>
              <w:rPr>
                <w:color w:val="000000"/>
              </w:rPr>
              <w:t>s</w:t>
            </w:r>
            <w:r w:rsidRPr="000F0E92">
              <w:rPr>
                <w:color w:val="000000"/>
              </w:rPr>
              <w:t xml:space="preserve"> </w:t>
            </w:r>
            <w:r>
              <w:rPr>
                <w:color w:val="000000"/>
              </w:rPr>
              <w:t xml:space="preserve">must </w:t>
            </w:r>
            <w:r w:rsidRPr="000F0E92">
              <w:rPr>
                <w:color w:val="000000"/>
              </w:rPr>
              <w:t>be regarded as an extension of the physical classroom and the safeguarding expectations that pertain to this, such as</w:t>
            </w:r>
            <w:r>
              <w:rPr>
                <w:color w:val="000000"/>
              </w:rPr>
              <w:t>,</w:t>
            </w:r>
            <w:r w:rsidRPr="000F0E92">
              <w:rPr>
                <w:color w:val="000000"/>
              </w:rPr>
              <w:t xml:space="preserve"> professional communication, attire, and language.</w:t>
            </w:r>
          </w:p>
        </w:tc>
        <w:tc>
          <w:tcPr>
            <w:tcW w:w="1710" w:type="dxa"/>
          </w:tcPr>
          <w:p w14:paraId="3636ABEF" w14:textId="2E1A825B" w:rsidR="004A1F06" w:rsidRPr="008F0D51" w:rsidRDefault="008517BE" w:rsidP="004A1F06">
            <w:pPr>
              <w:rPr>
                <w:rFonts w:cstheme="minorHAnsi"/>
              </w:rPr>
            </w:pPr>
            <w:r w:rsidRPr="008517BE">
              <w:rPr>
                <w:rFonts w:cstheme="minorHAnsi"/>
                <w:color w:val="FF0000"/>
              </w:rPr>
              <w:t>ANONYMOUS</w:t>
            </w:r>
            <w:r w:rsidRPr="008F0D51">
              <w:rPr>
                <w:rFonts w:cstheme="minorHAnsi"/>
              </w:rPr>
              <w:t xml:space="preserve"> </w:t>
            </w:r>
          </w:p>
        </w:tc>
        <w:tc>
          <w:tcPr>
            <w:tcW w:w="1710" w:type="dxa"/>
          </w:tcPr>
          <w:p w14:paraId="6A6ED340" w14:textId="77777777" w:rsidR="004A1F06" w:rsidRPr="008F0D51" w:rsidRDefault="004A1F06" w:rsidP="004A1F06">
            <w:pPr>
              <w:rPr>
                <w:rFonts w:cstheme="minorHAnsi"/>
              </w:rPr>
            </w:pPr>
            <w:r w:rsidRPr="008F0D51">
              <w:rPr>
                <w:rFonts w:cstheme="minorHAnsi"/>
              </w:rPr>
              <w:t>23/03/2020</w:t>
            </w:r>
          </w:p>
        </w:tc>
      </w:tr>
    </w:tbl>
    <w:p w14:paraId="1CBE575C" w14:textId="77777777" w:rsidR="006F5E62" w:rsidRPr="008F0D51" w:rsidRDefault="006F5E62">
      <w:pPr>
        <w:rPr>
          <w:rFonts w:cstheme="minorHAnsi"/>
        </w:rPr>
      </w:pPr>
    </w:p>
    <w:p w14:paraId="4D2A15E0" w14:textId="77777777" w:rsidR="008F0D51" w:rsidRPr="008F0D51" w:rsidRDefault="008F0D51" w:rsidP="008F0D51">
      <w:pPr>
        <w:rPr>
          <w:rFonts w:eastAsia="Times New Roman" w:cstheme="minorHAnsi"/>
          <w:lang w:val="en-US"/>
        </w:rPr>
      </w:pPr>
      <w:r w:rsidRPr="008F0D51">
        <w:rPr>
          <w:rFonts w:eastAsia="Times New Roman" w:cstheme="minorHAnsi"/>
          <w:lang w:val="en-US"/>
        </w:rPr>
        <w:t>Signed:</w:t>
      </w:r>
    </w:p>
    <w:p w14:paraId="629607B7" w14:textId="4F237F2F" w:rsidR="008F0D51" w:rsidRDefault="008F0D51" w:rsidP="008F0D51">
      <w:pPr>
        <w:tabs>
          <w:tab w:val="left" w:pos="4820"/>
          <w:tab w:val="left" w:pos="5954"/>
          <w:tab w:val="left" w:pos="8080"/>
          <w:tab w:val="left" w:pos="11624"/>
          <w:tab w:val="left" w:pos="13750"/>
        </w:tabs>
        <w:rPr>
          <w:rFonts w:eastAsia="Times New Roman" w:cstheme="minorHAnsi"/>
          <w:lang w:val="en-US"/>
        </w:rPr>
      </w:pPr>
      <w:r w:rsidRPr="008F0D51">
        <w:rPr>
          <w:rFonts w:eastAsia="Times New Roman" w:cstheme="minorHAnsi"/>
          <w:u w:val="single"/>
          <w:lang w:val="en-US"/>
        </w:rPr>
        <w:tab/>
      </w:r>
      <w:r w:rsidRPr="008F0D51">
        <w:rPr>
          <w:rFonts w:eastAsia="Times New Roman" w:cstheme="minorHAnsi"/>
          <w:lang w:val="en-US"/>
        </w:rPr>
        <w:tab/>
      </w:r>
      <w:r w:rsidR="008517BE" w:rsidRPr="008517BE">
        <w:rPr>
          <w:rFonts w:cstheme="minorHAnsi"/>
          <w:color w:val="FF0000"/>
        </w:rPr>
        <w:t>ANONYMOUS</w:t>
      </w:r>
      <w:r w:rsidR="008517BE">
        <w:rPr>
          <w:rFonts w:cstheme="minorHAnsi"/>
          <w:color w:val="FF0000"/>
        </w:rPr>
        <w:tab/>
      </w:r>
      <w:r w:rsidRPr="008F0D51">
        <w:rPr>
          <w:rFonts w:eastAsia="Times New Roman" w:cstheme="minorHAnsi"/>
          <w:lang w:val="en-US"/>
        </w:rPr>
        <w:tab/>
        <w:t>(Assessor)</w:t>
      </w:r>
      <w:r w:rsidRPr="008F0D51">
        <w:rPr>
          <w:rFonts w:eastAsia="Times New Roman" w:cstheme="minorHAnsi"/>
          <w:lang w:val="en-US"/>
        </w:rPr>
        <w:tab/>
        <w:t>23/</w:t>
      </w:r>
      <w:r w:rsidR="008517BE">
        <w:rPr>
          <w:rFonts w:eastAsia="Times New Roman" w:cstheme="minorHAnsi"/>
          <w:lang w:val="en-US"/>
        </w:rPr>
        <w:t>03</w:t>
      </w:r>
      <w:r w:rsidRPr="008F0D51">
        <w:rPr>
          <w:rFonts w:eastAsia="Times New Roman" w:cstheme="minorHAnsi"/>
          <w:lang w:val="en-US"/>
        </w:rPr>
        <w:t>/2020</w:t>
      </w:r>
    </w:p>
    <w:p w14:paraId="523E2714" w14:textId="77777777" w:rsidR="0049179F" w:rsidRPr="008F0D51" w:rsidRDefault="0049179F" w:rsidP="008F0D51">
      <w:pPr>
        <w:tabs>
          <w:tab w:val="left" w:pos="4820"/>
          <w:tab w:val="left" w:pos="5954"/>
          <w:tab w:val="left" w:pos="8080"/>
          <w:tab w:val="left" w:pos="11624"/>
          <w:tab w:val="left" w:pos="13750"/>
        </w:tabs>
        <w:rPr>
          <w:rFonts w:eastAsia="Times New Roman" w:cstheme="minorHAnsi"/>
          <w:lang w:val="en-US"/>
        </w:rPr>
      </w:pPr>
    </w:p>
    <w:p w14:paraId="5824B70A" w14:textId="0C169EEA" w:rsidR="0049179F" w:rsidRPr="008F0D51" w:rsidRDefault="008F0D51" w:rsidP="008F0D51">
      <w:pPr>
        <w:tabs>
          <w:tab w:val="left" w:pos="4820"/>
          <w:tab w:val="left" w:pos="5954"/>
          <w:tab w:val="left" w:pos="8080"/>
          <w:tab w:val="left" w:pos="11624"/>
          <w:tab w:val="left" w:pos="13750"/>
        </w:tabs>
        <w:rPr>
          <w:rFonts w:eastAsia="Times New Roman" w:cstheme="minorHAnsi"/>
          <w:lang w:val="en-US"/>
        </w:rPr>
      </w:pPr>
      <w:r w:rsidRPr="008F0D51">
        <w:rPr>
          <w:rFonts w:eastAsia="Times New Roman" w:cstheme="minorHAnsi"/>
          <w:u w:val="single"/>
          <w:lang w:val="en-US"/>
        </w:rPr>
        <w:tab/>
      </w:r>
      <w:r w:rsidRPr="008F0D51">
        <w:rPr>
          <w:rFonts w:eastAsia="Times New Roman" w:cstheme="minorHAnsi"/>
          <w:lang w:val="en-US"/>
        </w:rPr>
        <w:tab/>
      </w:r>
      <w:r w:rsidR="008517BE" w:rsidRPr="008517BE">
        <w:rPr>
          <w:rFonts w:cstheme="minorHAnsi"/>
          <w:color w:val="FF0000"/>
        </w:rPr>
        <w:t>ANONYMOUS</w:t>
      </w:r>
      <w:r w:rsidR="008517BE">
        <w:rPr>
          <w:rFonts w:cstheme="minorHAnsi"/>
          <w:color w:val="FF0000"/>
        </w:rPr>
        <w:tab/>
      </w:r>
      <w:r w:rsidRPr="008F0D51">
        <w:rPr>
          <w:rFonts w:eastAsia="Times New Roman" w:cstheme="minorHAnsi"/>
          <w:lang w:val="en-US"/>
        </w:rPr>
        <w:tab/>
        <w:t>(Assistant Head)</w:t>
      </w:r>
      <w:r w:rsidRPr="008F0D51">
        <w:rPr>
          <w:rFonts w:eastAsia="Times New Roman" w:cstheme="minorHAnsi"/>
          <w:lang w:val="en-US"/>
        </w:rPr>
        <w:tab/>
        <w:t>23/</w:t>
      </w:r>
      <w:r w:rsidR="008517BE">
        <w:rPr>
          <w:rFonts w:eastAsia="Times New Roman" w:cstheme="minorHAnsi"/>
          <w:lang w:val="en-US"/>
        </w:rPr>
        <w:t>03</w:t>
      </w:r>
      <w:r w:rsidRPr="008F0D51">
        <w:rPr>
          <w:rFonts w:eastAsia="Times New Roman" w:cstheme="minorHAnsi"/>
          <w:lang w:val="en-US"/>
        </w:rPr>
        <w:t>/2020</w:t>
      </w:r>
    </w:p>
    <w:p w14:paraId="5C30ED9E" w14:textId="5C67DA37" w:rsidR="008F0D51" w:rsidRPr="008F0D51" w:rsidRDefault="008F0D51" w:rsidP="008F0D51">
      <w:pPr>
        <w:tabs>
          <w:tab w:val="left" w:pos="4820"/>
          <w:tab w:val="left" w:pos="5954"/>
          <w:tab w:val="left" w:pos="8080"/>
          <w:tab w:val="left" w:pos="11624"/>
          <w:tab w:val="left" w:pos="13750"/>
        </w:tabs>
        <w:rPr>
          <w:rFonts w:eastAsia="Times New Roman" w:cstheme="minorHAnsi"/>
          <w:lang w:val="en-US"/>
        </w:rPr>
      </w:pPr>
      <w:r w:rsidRPr="008F0D51">
        <w:rPr>
          <w:rFonts w:eastAsia="Times New Roman" w:cstheme="minorHAnsi"/>
          <w:u w:val="single"/>
          <w:lang w:val="en-US"/>
        </w:rPr>
        <w:tab/>
      </w:r>
      <w:r w:rsidRPr="008F0D51">
        <w:rPr>
          <w:rFonts w:eastAsia="Times New Roman" w:cstheme="minorHAnsi"/>
          <w:lang w:val="en-US"/>
        </w:rPr>
        <w:tab/>
      </w:r>
      <w:r w:rsidR="008517BE" w:rsidRPr="008517BE">
        <w:rPr>
          <w:rFonts w:cstheme="minorHAnsi"/>
          <w:color w:val="FF0000"/>
        </w:rPr>
        <w:t>ANONYMOUS</w:t>
      </w:r>
      <w:r w:rsidRPr="008F0D51">
        <w:rPr>
          <w:rFonts w:eastAsia="Times New Roman" w:cstheme="minorHAnsi"/>
          <w:lang w:val="en-US"/>
        </w:rPr>
        <w:tab/>
      </w:r>
      <w:r w:rsidR="008517BE">
        <w:rPr>
          <w:rFonts w:eastAsia="Times New Roman" w:cstheme="minorHAnsi"/>
          <w:lang w:val="en-US"/>
        </w:rPr>
        <w:tab/>
      </w:r>
      <w:r w:rsidRPr="008F0D51">
        <w:rPr>
          <w:rFonts w:eastAsia="Times New Roman" w:cstheme="minorHAnsi"/>
          <w:lang w:val="en-US"/>
        </w:rPr>
        <w:t>(Assistant Head)</w:t>
      </w:r>
      <w:r w:rsidRPr="008F0D51">
        <w:rPr>
          <w:rFonts w:eastAsia="Times New Roman" w:cstheme="minorHAnsi"/>
          <w:lang w:val="en-US"/>
        </w:rPr>
        <w:tab/>
        <w:t>23/</w:t>
      </w:r>
      <w:r w:rsidR="008517BE">
        <w:rPr>
          <w:rFonts w:eastAsia="Times New Roman" w:cstheme="minorHAnsi"/>
          <w:lang w:val="en-US"/>
        </w:rPr>
        <w:t>03</w:t>
      </w:r>
      <w:r w:rsidRPr="008F0D51">
        <w:rPr>
          <w:rFonts w:eastAsia="Times New Roman" w:cstheme="minorHAnsi"/>
          <w:lang w:val="en-US"/>
        </w:rPr>
        <w:t>/2020</w:t>
      </w:r>
      <w:r w:rsidRPr="008F0D51">
        <w:rPr>
          <w:rFonts w:eastAsia="Times New Roman" w:cstheme="minorHAnsi"/>
          <w:lang w:val="en-US"/>
        </w:rPr>
        <w:tab/>
      </w:r>
    </w:p>
    <w:p w14:paraId="5C18A482" w14:textId="77777777" w:rsidR="008F0D51" w:rsidRPr="008F0D51" w:rsidRDefault="008F0D51" w:rsidP="008F0D51">
      <w:pPr>
        <w:tabs>
          <w:tab w:val="left" w:pos="4820"/>
          <w:tab w:val="left" w:pos="5954"/>
          <w:tab w:val="left" w:pos="8080"/>
          <w:tab w:val="left" w:pos="11624"/>
          <w:tab w:val="left" w:pos="13750"/>
        </w:tabs>
        <w:rPr>
          <w:rFonts w:eastAsia="Times New Roman" w:cstheme="minorHAnsi"/>
          <w:lang w:val="en-US"/>
        </w:rPr>
      </w:pPr>
      <w:r w:rsidRPr="008F0D51">
        <w:rPr>
          <w:rFonts w:eastAsia="Times New Roman" w:cstheme="minorHAnsi"/>
          <w:lang w:val="en-US"/>
        </w:rPr>
        <w:t>Reviewed by:</w:t>
      </w:r>
    </w:p>
    <w:p w14:paraId="386BEE76" w14:textId="77777777" w:rsidR="008F0D51" w:rsidRPr="008F0D51" w:rsidRDefault="008F0D51" w:rsidP="008F0D51">
      <w:pPr>
        <w:jc w:val="center"/>
        <w:rPr>
          <w:rFonts w:cstheme="minorHAnsi"/>
          <w:b/>
        </w:rPr>
      </w:pPr>
      <w:r w:rsidRPr="008F0D51">
        <w:rPr>
          <w:rFonts w:cstheme="minorHAnsi"/>
          <w:b/>
        </w:rPr>
        <w:t>Risk Rating:</w:t>
      </w:r>
    </w:p>
    <w:tbl>
      <w:tblPr>
        <w:tblpPr w:leftFromText="180" w:rightFromText="180" w:vertAnchor="text" w:horzAnchor="margin" w:tblpXSpec="center" w:tblpY="224"/>
        <w:tblOverlap w:val="neve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116"/>
        <w:gridCol w:w="1225"/>
        <w:gridCol w:w="1371"/>
        <w:gridCol w:w="1386"/>
        <w:gridCol w:w="1320"/>
      </w:tblGrid>
      <w:tr w:rsidR="008F0D51" w:rsidRPr="008F0D51" w14:paraId="0A1CE05A" w14:textId="77777777" w:rsidTr="00D94AA8">
        <w:tc>
          <w:tcPr>
            <w:tcW w:w="9534" w:type="dxa"/>
            <w:gridSpan w:val="6"/>
            <w:tcBorders>
              <w:top w:val="single" w:sz="4" w:space="0" w:color="auto"/>
              <w:left w:val="single" w:sz="4" w:space="0" w:color="auto"/>
              <w:bottom w:val="single" w:sz="4" w:space="0" w:color="auto"/>
              <w:right w:val="single" w:sz="4" w:space="0" w:color="auto"/>
            </w:tcBorders>
          </w:tcPr>
          <w:p w14:paraId="1FA7F98A" w14:textId="77777777" w:rsidR="008F0D51" w:rsidRPr="008F0D51" w:rsidRDefault="008F0D51" w:rsidP="00D94AA8">
            <w:pPr>
              <w:overflowPunct w:val="0"/>
              <w:autoSpaceDE w:val="0"/>
              <w:autoSpaceDN w:val="0"/>
              <w:adjustRightInd w:val="0"/>
              <w:jc w:val="center"/>
              <w:rPr>
                <w:rFonts w:cstheme="minorHAnsi"/>
                <w:b/>
                <w:lang w:val="en-US"/>
              </w:rPr>
            </w:pPr>
            <w:r w:rsidRPr="008F0D51">
              <w:rPr>
                <w:rFonts w:cstheme="minorHAnsi"/>
                <w:b/>
                <w:lang w:val="en-US"/>
              </w:rPr>
              <w:t>Severity</w:t>
            </w:r>
          </w:p>
        </w:tc>
      </w:tr>
      <w:tr w:rsidR="008F0D51" w:rsidRPr="008F0D51" w14:paraId="0346DA88" w14:textId="77777777" w:rsidTr="00D94AA8">
        <w:tc>
          <w:tcPr>
            <w:tcW w:w="2116" w:type="dxa"/>
            <w:vMerge w:val="restart"/>
            <w:tcBorders>
              <w:top w:val="single" w:sz="4" w:space="0" w:color="auto"/>
              <w:left w:val="single" w:sz="4" w:space="0" w:color="auto"/>
              <w:right w:val="single" w:sz="4" w:space="0" w:color="auto"/>
            </w:tcBorders>
          </w:tcPr>
          <w:p w14:paraId="10D79F89" w14:textId="77777777" w:rsidR="008F0D51" w:rsidRPr="008F0D51" w:rsidRDefault="008F0D51" w:rsidP="00D94AA8">
            <w:pPr>
              <w:overflowPunct w:val="0"/>
              <w:autoSpaceDE w:val="0"/>
              <w:autoSpaceDN w:val="0"/>
              <w:adjustRightInd w:val="0"/>
              <w:jc w:val="center"/>
              <w:rPr>
                <w:rFonts w:cstheme="minorHAnsi"/>
                <w:lang w:val="en-US"/>
              </w:rPr>
            </w:pPr>
          </w:p>
          <w:p w14:paraId="3B0FFF25" w14:textId="77777777" w:rsidR="008F0D51" w:rsidRPr="008F0D51" w:rsidRDefault="008F0D51" w:rsidP="00D94AA8">
            <w:pPr>
              <w:overflowPunct w:val="0"/>
              <w:autoSpaceDE w:val="0"/>
              <w:autoSpaceDN w:val="0"/>
              <w:adjustRightInd w:val="0"/>
              <w:jc w:val="center"/>
              <w:rPr>
                <w:rFonts w:cstheme="minorHAnsi"/>
                <w:lang w:val="en-US"/>
              </w:rPr>
            </w:pPr>
          </w:p>
          <w:p w14:paraId="6FBC0701" w14:textId="77777777" w:rsidR="008F0D51" w:rsidRPr="008F0D51" w:rsidRDefault="008F0D51" w:rsidP="00D94AA8">
            <w:pPr>
              <w:overflowPunct w:val="0"/>
              <w:autoSpaceDE w:val="0"/>
              <w:autoSpaceDN w:val="0"/>
              <w:adjustRightInd w:val="0"/>
              <w:jc w:val="center"/>
              <w:rPr>
                <w:rFonts w:cstheme="minorHAnsi"/>
                <w:lang w:val="en-US"/>
              </w:rPr>
            </w:pPr>
          </w:p>
          <w:p w14:paraId="1B65A607" w14:textId="77777777" w:rsidR="008F0D51" w:rsidRPr="008F0D51" w:rsidRDefault="008F0D51" w:rsidP="00D94AA8">
            <w:pPr>
              <w:overflowPunct w:val="0"/>
              <w:autoSpaceDE w:val="0"/>
              <w:autoSpaceDN w:val="0"/>
              <w:adjustRightInd w:val="0"/>
              <w:jc w:val="center"/>
              <w:rPr>
                <w:rFonts w:cstheme="minorHAnsi"/>
                <w:b/>
                <w:lang w:val="en-US"/>
              </w:rPr>
            </w:pPr>
            <w:r w:rsidRPr="008F0D51">
              <w:rPr>
                <w:rFonts w:cstheme="minorHAnsi"/>
                <w:b/>
                <w:lang w:val="en-US"/>
              </w:rPr>
              <w:t>Likelihood</w:t>
            </w:r>
          </w:p>
        </w:tc>
        <w:tc>
          <w:tcPr>
            <w:tcW w:w="2116" w:type="dxa"/>
            <w:tcBorders>
              <w:top w:val="single" w:sz="4" w:space="0" w:color="auto"/>
              <w:left w:val="single" w:sz="4" w:space="0" w:color="auto"/>
              <w:bottom w:val="single" w:sz="4" w:space="0" w:color="auto"/>
              <w:right w:val="single" w:sz="4" w:space="0" w:color="auto"/>
            </w:tcBorders>
          </w:tcPr>
          <w:p w14:paraId="259F2D57" w14:textId="77777777" w:rsidR="008F0D51" w:rsidRPr="008F0D51" w:rsidRDefault="008F0D51" w:rsidP="00D94AA8">
            <w:pPr>
              <w:overflowPunct w:val="0"/>
              <w:autoSpaceDE w:val="0"/>
              <w:autoSpaceDN w:val="0"/>
              <w:adjustRightInd w:val="0"/>
              <w:rPr>
                <w:rFonts w:cstheme="minorHAnsi"/>
                <w:lang w:val="en-US"/>
              </w:rPr>
            </w:pPr>
          </w:p>
        </w:tc>
        <w:tc>
          <w:tcPr>
            <w:tcW w:w="1225" w:type="dxa"/>
            <w:tcBorders>
              <w:top w:val="single" w:sz="4" w:space="0" w:color="auto"/>
              <w:left w:val="single" w:sz="4" w:space="0" w:color="auto"/>
              <w:bottom w:val="single" w:sz="4" w:space="0" w:color="auto"/>
              <w:right w:val="single" w:sz="4" w:space="0" w:color="auto"/>
            </w:tcBorders>
            <w:hideMark/>
          </w:tcPr>
          <w:p w14:paraId="669B316E" w14:textId="77777777" w:rsidR="008F0D51" w:rsidRPr="008F0D51" w:rsidRDefault="008F0D51" w:rsidP="00D94AA8">
            <w:pPr>
              <w:overflowPunct w:val="0"/>
              <w:autoSpaceDE w:val="0"/>
              <w:autoSpaceDN w:val="0"/>
              <w:adjustRightInd w:val="0"/>
              <w:jc w:val="center"/>
              <w:rPr>
                <w:rFonts w:cstheme="minorHAnsi"/>
                <w:lang w:val="en-US"/>
              </w:rPr>
            </w:pPr>
            <w:r w:rsidRPr="008F0D51">
              <w:rPr>
                <w:rFonts w:cstheme="minorHAnsi"/>
                <w:lang w:val="en-US"/>
              </w:rPr>
              <w:t>1-Trivial</w:t>
            </w:r>
          </w:p>
        </w:tc>
        <w:tc>
          <w:tcPr>
            <w:tcW w:w="1371" w:type="dxa"/>
            <w:tcBorders>
              <w:top w:val="single" w:sz="4" w:space="0" w:color="auto"/>
              <w:left w:val="single" w:sz="4" w:space="0" w:color="auto"/>
              <w:bottom w:val="single" w:sz="4" w:space="0" w:color="auto"/>
              <w:right w:val="single" w:sz="4" w:space="0" w:color="auto"/>
            </w:tcBorders>
            <w:hideMark/>
          </w:tcPr>
          <w:p w14:paraId="6AC42618" w14:textId="77777777" w:rsidR="008F0D51" w:rsidRPr="008F0D51" w:rsidRDefault="008F0D51" w:rsidP="00D94AA8">
            <w:pPr>
              <w:overflowPunct w:val="0"/>
              <w:autoSpaceDE w:val="0"/>
              <w:autoSpaceDN w:val="0"/>
              <w:adjustRightInd w:val="0"/>
              <w:jc w:val="center"/>
              <w:rPr>
                <w:rFonts w:cstheme="minorHAnsi"/>
                <w:lang w:val="en-US"/>
              </w:rPr>
            </w:pPr>
            <w:r w:rsidRPr="008F0D51">
              <w:rPr>
                <w:rFonts w:cstheme="minorHAnsi"/>
                <w:lang w:val="en-US"/>
              </w:rPr>
              <w:t>2-Minor</w:t>
            </w:r>
          </w:p>
        </w:tc>
        <w:tc>
          <w:tcPr>
            <w:tcW w:w="1386" w:type="dxa"/>
            <w:tcBorders>
              <w:top w:val="single" w:sz="4" w:space="0" w:color="auto"/>
              <w:left w:val="single" w:sz="4" w:space="0" w:color="auto"/>
              <w:bottom w:val="single" w:sz="4" w:space="0" w:color="auto"/>
              <w:right w:val="single" w:sz="4" w:space="0" w:color="auto"/>
            </w:tcBorders>
            <w:hideMark/>
          </w:tcPr>
          <w:p w14:paraId="01F65E75" w14:textId="77777777" w:rsidR="008F0D51" w:rsidRPr="008F0D51" w:rsidRDefault="008F0D51" w:rsidP="00D94AA8">
            <w:pPr>
              <w:overflowPunct w:val="0"/>
              <w:autoSpaceDE w:val="0"/>
              <w:autoSpaceDN w:val="0"/>
              <w:adjustRightInd w:val="0"/>
              <w:jc w:val="center"/>
              <w:rPr>
                <w:rFonts w:cstheme="minorHAnsi"/>
                <w:lang w:val="en-US"/>
              </w:rPr>
            </w:pPr>
            <w:r w:rsidRPr="008F0D51">
              <w:rPr>
                <w:rFonts w:cstheme="minorHAnsi"/>
                <w:lang w:val="en-US"/>
              </w:rPr>
              <w:t>3.Serious</w:t>
            </w:r>
          </w:p>
        </w:tc>
        <w:tc>
          <w:tcPr>
            <w:tcW w:w="1320" w:type="dxa"/>
            <w:tcBorders>
              <w:top w:val="single" w:sz="4" w:space="0" w:color="auto"/>
              <w:left w:val="single" w:sz="4" w:space="0" w:color="auto"/>
              <w:bottom w:val="single" w:sz="4" w:space="0" w:color="auto"/>
              <w:right w:val="single" w:sz="4" w:space="0" w:color="auto"/>
            </w:tcBorders>
            <w:hideMark/>
          </w:tcPr>
          <w:p w14:paraId="63926C05" w14:textId="77777777" w:rsidR="008F0D51" w:rsidRPr="008F0D51" w:rsidRDefault="008F0D51" w:rsidP="00D94AA8">
            <w:pPr>
              <w:overflowPunct w:val="0"/>
              <w:autoSpaceDE w:val="0"/>
              <w:autoSpaceDN w:val="0"/>
              <w:adjustRightInd w:val="0"/>
              <w:jc w:val="center"/>
              <w:rPr>
                <w:rFonts w:cstheme="minorHAnsi"/>
                <w:lang w:val="en-US"/>
              </w:rPr>
            </w:pPr>
            <w:r w:rsidRPr="008F0D51">
              <w:rPr>
                <w:rFonts w:cstheme="minorHAnsi"/>
                <w:lang w:val="en-US"/>
              </w:rPr>
              <w:t>4.Major</w:t>
            </w:r>
          </w:p>
        </w:tc>
      </w:tr>
      <w:tr w:rsidR="008F0D51" w:rsidRPr="008F0D51" w14:paraId="526E29E3" w14:textId="77777777" w:rsidTr="00D94AA8">
        <w:tc>
          <w:tcPr>
            <w:tcW w:w="2116" w:type="dxa"/>
            <w:vMerge/>
            <w:tcBorders>
              <w:left w:val="single" w:sz="4" w:space="0" w:color="auto"/>
              <w:right w:val="single" w:sz="4" w:space="0" w:color="auto"/>
            </w:tcBorders>
            <w:vAlign w:val="center"/>
          </w:tcPr>
          <w:p w14:paraId="503A4E4D" w14:textId="77777777" w:rsidR="008F0D51" w:rsidRPr="008F0D51" w:rsidRDefault="008F0D51" w:rsidP="00D94AA8">
            <w:pPr>
              <w:overflowPunct w:val="0"/>
              <w:autoSpaceDE w:val="0"/>
              <w:autoSpaceDN w:val="0"/>
              <w:adjustRightInd w:val="0"/>
              <w:jc w:val="center"/>
              <w:rPr>
                <w:rFonts w:cstheme="minorHAnsi"/>
                <w:lang w:val="en-US"/>
              </w:rPr>
            </w:pPr>
          </w:p>
        </w:tc>
        <w:tc>
          <w:tcPr>
            <w:tcW w:w="2116" w:type="dxa"/>
            <w:tcBorders>
              <w:top w:val="single" w:sz="4" w:space="0" w:color="auto"/>
              <w:left w:val="single" w:sz="4" w:space="0" w:color="auto"/>
              <w:bottom w:val="single" w:sz="4" w:space="0" w:color="auto"/>
              <w:right w:val="single" w:sz="4" w:space="0" w:color="auto"/>
            </w:tcBorders>
            <w:hideMark/>
          </w:tcPr>
          <w:p w14:paraId="67DAB0F8" w14:textId="77777777" w:rsidR="008F0D51" w:rsidRPr="008F0D51" w:rsidRDefault="008F0D51" w:rsidP="00D94AA8">
            <w:pPr>
              <w:overflowPunct w:val="0"/>
              <w:autoSpaceDE w:val="0"/>
              <w:autoSpaceDN w:val="0"/>
              <w:adjustRightInd w:val="0"/>
              <w:rPr>
                <w:rFonts w:cstheme="minorHAnsi"/>
                <w:lang w:val="en-US"/>
              </w:rPr>
            </w:pPr>
            <w:r w:rsidRPr="008F0D51">
              <w:rPr>
                <w:rFonts w:cstheme="minorHAnsi"/>
                <w:lang w:val="en-US"/>
              </w:rPr>
              <w:t>4-Very Likely</w:t>
            </w:r>
          </w:p>
        </w:tc>
        <w:tc>
          <w:tcPr>
            <w:tcW w:w="1225" w:type="dxa"/>
            <w:tcBorders>
              <w:top w:val="single" w:sz="4" w:space="0" w:color="auto"/>
              <w:left w:val="single" w:sz="4" w:space="0" w:color="auto"/>
              <w:bottom w:val="single" w:sz="4" w:space="0" w:color="auto"/>
              <w:right w:val="single" w:sz="4" w:space="0" w:color="auto"/>
            </w:tcBorders>
            <w:shd w:val="clear" w:color="auto" w:fill="008000"/>
            <w:hideMark/>
          </w:tcPr>
          <w:p w14:paraId="4BC4187F" w14:textId="77777777" w:rsidR="008F0D51" w:rsidRPr="008F0D51" w:rsidRDefault="008F0D51" w:rsidP="000F4D84">
            <w:pPr>
              <w:overflowPunct w:val="0"/>
              <w:autoSpaceDE w:val="0"/>
              <w:autoSpaceDN w:val="0"/>
              <w:adjustRightInd w:val="0"/>
              <w:jc w:val="center"/>
              <w:rPr>
                <w:rFonts w:cstheme="minorHAnsi"/>
                <w:lang w:val="en-US"/>
              </w:rPr>
            </w:pPr>
            <w:r w:rsidRPr="008F0D51">
              <w:rPr>
                <w:rFonts w:cstheme="minorHAnsi"/>
                <w:lang w:val="en-US"/>
              </w:rPr>
              <w:t>4 L</w:t>
            </w:r>
          </w:p>
        </w:tc>
        <w:tc>
          <w:tcPr>
            <w:tcW w:w="1371" w:type="dxa"/>
            <w:tcBorders>
              <w:top w:val="single" w:sz="4" w:space="0" w:color="auto"/>
              <w:left w:val="single" w:sz="4" w:space="0" w:color="auto"/>
              <w:bottom w:val="single" w:sz="4" w:space="0" w:color="auto"/>
              <w:right w:val="single" w:sz="4" w:space="0" w:color="auto"/>
            </w:tcBorders>
            <w:shd w:val="clear" w:color="auto" w:fill="FFCC00"/>
            <w:hideMark/>
          </w:tcPr>
          <w:p w14:paraId="3CECAA63" w14:textId="77777777" w:rsidR="008F0D51" w:rsidRPr="008F0D51" w:rsidRDefault="008F0D51" w:rsidP="000F4D84">
            <w:pPr>
              <w:overflowPunct w:val="0"/>
              <w:autoSpaceDE w:val="0"/>
              <w:autoSpaceDN w:val="0"/>
              <w:adjustRightInd w:val="0"/>
              <w:jc w:val="center"/>
              <w:rPr>
                <w:rFonts w:cstheme="minorHAnsi"/>
                <w:lang w:val="en-US"/>
              </w:rPr>
            </w:pPr>
            <w:r w:rsidRPr="008F0D51">
              <w:rPr>
                <w:rFonts w:cstheme="minorHAnsi"/>
                <w:lang w:val="en-US"/>
              </w:rPr>
              <w:t>8 M</w:t>
            </w:r>
          </w:p>
        </w:tc>
        <w:tc>
          <w:tcPr>
            <w:tcW w:w="1386" w:type="dxa"/>
            <w:tcBorders>
              <w:top w:val="single" w:sz="4" w:space="0" w:color="auto"/>
              <w:left w:val="single" w:sz="4" w:space="0" w:color="auto"/>
              <w:bottom w:val="single" w:sz="4" w:space="0" w:color="auto"/>
              <w:right w:val="single" w:sz="4" w:space="0" w:color="auto"/>
            </w:tcBorders>
            <w:shd w:val="clear" w:color="auto" w:fill="FF9900"/>
            <w:hideMark/>
          </w:tcPr>
          <w:p w14:paraId="5E51612B" w14:textId="77777777" w:rsidR="008F0D51" w:rsidRPr="008F0D51" w:rsidRDefault="008F0D51" w:rsidP="000F4D84">
            <w:pPr>
              <w:overflowPunct w:val="0"/>
              <w:autoSpaceDE w:val="0"/>
              <w:autoSpaceDN w:val="0"/>
              <w:adjustRightInd w:val="0"/>
              <w:jc w:val="center"/>
              <w:rPr>
                <w:rFonts w:cstheme="minorHAnsi"/>
                <w:lang w:val="en-US"/>
              </w:rPr>
            </w:pPr>
            <w:r w:rsidRPr="008F0D51">
              <w:rPr>
                <w:rFonts w:cstheme="minorHAnsi"/>
                <w:lang w:val="en-US"/>
              </w:rPr>
              <w:t>12 H</w:t>
            </w:r>
          </w:p>
        </w:tc>
        <w:tc>
          <w:tcPr>
            <w:tcW w:w="1320" w:type="dxa"/>
            <w:tcBorders>
              <w:top w:val="single" w:sz="4" w:space="0" w:color="auto"/>
              <w:left w:val="single" w:sz="4" w:space="0" w:color="auto"/>
              <w:bottom w:val="single" w:sz="4" w:space="0" w:color="auto"/>
              <w:right w:val="single" w:sz="4" w:space="0" w:color="auto"/>
            </w:tcBorders>
            <w:shd w:val="clear" w:color="auto" w:fill="FF0000"/>
            <w:hideMark/>
          </w:tcPr>
          <w:p w14:paraId="73099A37" w14:textId="77777777" w:rsidR="008F0D51" w:rsidRPr="008F0D51" w:rsidRDefault="008F0D51" w:rsidP="000F4D84">
            <w:pPr>
              <w:overflowPunct w:val="0"/>
              <w:autoSpaceDE w:val="0"/>
              <w:autoSpaceDN w:val="0"/>
              <w:adjustRightInd w:val="0"/>
              <w:jc w:val="center"/>
              <w:rPr>
                <w:rFonts w:cstheme="minorHAnsi"/>
                <w:lang w:val="en-US"/>
              </w:rPr>
            </w:pPr>
            <w:r w:rsidRPr="008F0D51">
              <w:rPr>
                <w:rFonts w:cstheme="minorHAnsi"/>
                <w:lang w:val="en-US"/>
              </w:rPr>
              <w:t>16 C</w:t>
            </w:r>
          </w:p>
        </w:tc>
      </w:tr>
      <w:tr w:rsidR="008F0D51" w:rsidRPr="008F0D51" w14:paraId="1648A4E1" w14:textId="77777777" w:rsidTr="00D94AA8">
        <w:tc>
          <w:tcPr>
            <w:tcW w:w="2116" w:type="dxa"/>
            <w:vMerge/>
            <w:tcBorders>
              <w:left w:val="single" w:sz="4" w:space="0" w:color="auto"/>
              <w:right w:val="single" w:sz="4" w:space="0" w:color="auto"/>
            </w:tcBorders>
          </w:tcPr>
          <w:p w14:paraId="6749D7AF" w14:textId="77777777" w:rsidR="008F0D51" w:rsidRPr="008F0D51" w:rsidRDefault="008F0D51" w:rsidP="00D94AA8">
            <w:pPr>
              <w:overflowPunct w:val="0"/>
              <w:autoSpaceDE w:val="0"/>
              <w:autoSpaceDN w:val="0"/>
              <w:adjustRightInd w:val="0"/>
              <w:rPr>
                <w:rFonts w:cstheme="minorHAnsi"/>
                <w:lang w:val="en-US"/>
              </w:rPr>
            </w:pPr>
          </w:p>
        </w:tc>
        <w:tc>
          <w:tcPr>
            <w:tcW w:w="2116" w:type="dxa"/>
            <w:tcBorders>
              <w:top w:val="single" w:sz="4" w:space="0" w:color="auto"/>
              <w:left w:val="single" w:sz="4" w:space="0" w:color="auto"/>
              <w:bottom w:val="single" w:sz="4" w:space="0" w:color="auto"/>
              <w:right w:val="single" w:sz="4" w:space="0" w:color="auto"/>
            </w:tcBorders>
            <w:hideMark/>
          </w:tcPr>
          <w:p w14:paraId="16E435D5" w14:textId="77777777" w:rsidR="008F0D51" w:rsidRPr="008F0D51" w:rsidRDefault="008F0D51" w:rsidP="00D94AA8">
            <w:pPr>
              <w:overflowPunct w:val="0"/>
              <w:autoSpaceDE w:val="0"/>
              <w:autoSpaceDN w:val="0"/>
              <w:adjustRightInd w:val="0"/>
              <w:rPr>
                <w:rFonts w:cstheme="minorHAnsi"/>
                <w:lang w:val="en-US"/>
              </w:rPr>
            </w:pPr>
            <w:r w:rsidRPr="008F0D51">
              <w:rPr>
                <w:rFonts w:cstheme="minorHAnsi"/>
                <w:lang w:val="en-US"/>
              </w:rPr>
              <w:t>3-Likely</w:t>
            </w:r>
          </w:p>
        </w:tc>
        <w:tc>
          <w:tcPr>
            <w:tcW w:w="1225" w:type="dxa"/>
            <w:tcBorders>
              <w:top w:val="single" w:sz="4" w:space="0" w:color="auto"/>
              <w:left w:val="single" w:sz="4" w:space="0" w:color="auto"/>
              <w:bottom w:val="single" w:sz="4" w:space="0" w:color="auto"/>
              <w:right w:val="single" w:sz="4" w:space="0" w:color="auto"/>
            </w:tcBorders>
            <w:shd w:val="clear" w:color="auto" w:fill="008000"/>
            <w:hideMark/>
          </w:tcPr>
          <w:p w14:paraId="4BF1FD60" w14:textId="77777777" w:rsidR="008F0D51" w:rsidRPr="008F0D51" w:rsidRDefault="008F0D51" w:rsidP="000F4D84">
            <w:pPr>
              <w:overflowPunct w:val="0"/>
              <w:autoSpaceDE w:val="0"/>
              <w:autoSpaceDN w:val="0"/>
              <w:adjustRightInd w:val="0"/>
              <w:jc w:val="center"/>
              <w:rPr>
                <w:rFonts w:cstheme="minorHAnsi"/>
                <w:lang w:val="en-US"/>
              </w:rPr>
            </w:pPr>
            <w:r w:rsidRPr="008F0D51">
              <w:rPr>
                <w:rFonts w:cstheme="minorHAnsi"/>
                <w:lang w:val="en-US"/>
              </w:rPr>
              <w:t>3 L</w:t>
            </w:r>
          </w:p>
        </w:tc>
        <w:tc>
          <w:tcPr>
            <w:tcW w:w="1371" w:type="dxa"/>
            <w:tcBorders>
              <w:top w:val="single" w:sz="4" w:space="0" w:color="auto"/>
              <w:left w:val="single" w:sz="4" w:space="0" w:color="auto"/>
              <w:bottom w:val="single" w:sz="4" w:space="0" w:color="auto"/>
              <w:right w:val="single" w:sz="4" w:space="0" w:color="auto"/>
            </w:tcBorders>
            <w:shd w:val="clear" w:color="auto" w:fill="FFCC00"/>
            <w:hideMark/>
          </w:tcPr>
          <w:p w14:paraId="1D923347" w14:textId="77777777" w:rsidR="008F0D51" w:rsidRPr="008F0D51" w:rsidRDefault="008F0D51" w:rsidP="000F4D84">
            <w:pPr>
              <w:overflowPunct w:val="0"/>
              <w:autoSpaceDE w:val="0"/>
              <w:autoSpaceDN w:val="0"/>
              <w:adjustRightInd w:val="0"/>
              <w:jc w:val="center"/>
              <w:rPr>
                <w:rFonts w:cstheme="minorHAnsi"/>
                <w:lang w:val="en-US"/>
              </w:rPr>
            </w:pPr>
            <w:r w:rsidRPr="008F0D51">
              <w:rPr>
                <w:rFonts w:cstheme="minorHAnsi"/>
                <w:lang w:val="en-US"/>
              </w:rPr>
              <w:t>6 M</w:t>
            </w:r>
          </w:p>
        </w:tc>
        <w:tc>
          <w:tcPr>
            <w:tcW w:w="1386" w:type="dxa"/>
            <w:tcBorders>
              <w:top w:val="single" w:sz="4" w:space="0" w:color="auto"/>
              <w:left w:val="single" w:sz="4" w:space="0" w:color="auto"/>
              <w:bottom w:val="single" w:sz="4" w:space="0" w:color="auto"/>
              <w:right w:val="single" w:sz="4" w:space="0" w:color="auto"/>
            </w:tcBorders>
            <w:shd w:val="clear" w:color="auto" w:fill="FF9900"/>
            <w:hideMark/>
          </w:tcPr>
          <w:p w14:paraId="0CC5F7BF" w14:textId="77777777" w:rsidR="008F0D51" w:rsidRPr="008F0D51" w:rsidRDefault="008F0D51" w:rsidP="000F4D84">
            <w:pPr>
              <w:overflowPunct w:val="0"/>
              <w:autoSpaceDE w:val="0"/>
              <w:autoSpaceDN w:val="0"/>
              <w:adjustRightInd w:val="0"/>
              <w:jc w:val="center"/>
              <w:rPr>
                <w:rFonts w:cstheme="minorHAnsi"/>
                <w:lang w:val="en-US"/>
              </w:rPr>
            </w:pPr>
            <w:r w:rsidRPr="008F0D51">
              <w:rPr>
                <w:rFonts w:cstheme="minorHAnsi"/>
                <w:lang w:val="en-US"/>
              </w:rPr>
              <w:t>9 H</w:t>
            </w:r>
          </w:p>
        </w:tc>
        <w:tc>
          <w:tcPr>
            <w:tcW w:w="1320" w:type="dxa"/>
            <w:tcBorders>
              <w:top w:val="single" w:sz="4" w:space="0" w:color="auto"/>
              <w:left w:val="single" w:sz="4" w:space="0" w:color="auto"/>
              <w:bottom w:val="single" w:sz="4" w:space="0" w:color="auto"/>
              <w:right w:val="single" w:sz="4" w:space="0" w:color="auto"/>
            </w:tcBorders>
            <w:shd w:val="clear" w:color="auto" w:fill="FF9900"/>
            <w:hideMark/>
          </w:tcPr>
          <w:p w14:paraId="21BE22C5" w14:textId="77777777" w:rsidR="008F0D51" w:rsidRPr="008F0D51" w:rsidRDefault="008F0D51" w:rsidP="000F4D84">
            <w:pPr>
              <w:overflowPunct w:val="0"/>
              <w:autoSpaceDE w:val="0"/>
              <w:autoSpaceDN w:val="0"/>
              <w:adjustRightInd w:val="0"/>
              <w:jc w:val="center"/>
              <w:rPr>
                <w:rFonts w:cstheme="minorHAnsi"/>
                <w:lang w:val="en-US"/>
              </w:rPr>
            </w:pPr>
            <w:r w:rsidRPr="008F0D51">
              <w:rPr>
                <w:rFonts w:cstheme="minorHAnsi"/>
                <w:lang w:val="en-US"/>
              </w:rPr>
              <w:t>12 H</w:t>
            </w:r>
          </w:p>
        </w:tc>
      </w:tr>
      <w:tr w:rsidR="008F0D51" w:rsidRPr="008F0D51" w14:paraId="2AF83D61" w14:textId="77777777" w:rsidTr="00D94AA8">
        <w:tc>
          <w:tcPr>
            <w:tcW w:w="2116" w:type="dxa"/>
            <w:vMerge/>
            <w:tcBorders>
              <w:left w:val="single" w:sz="4" w:space="0" w:color="auto"/>
              <w:right w:val="single" w:sz="4" w:space="0" w:color="auto"/>
            </w:tcBorders>
          </w:tcPr>
          <w:p w14:paraId="7BE9FFE3" w14:textId="77777777" w:rsidR="008F0D51" w:rsidRPr="008F0D51" w:rsidRDefault="008F0D51" w:rsidP="00D94AA8">
            <w:pPr>
              <w:overflowPunct w:val="0"/>
              <w:autoSpaceDE w:val="0"/>
              <w:autoSpaceDN w:val="0"/>
              <w:adjustRightInd w:val="0"/>
              <w:rPr>
                <w:rFonts w:cstheme="minorHAnsi"/>
                <w:lang w:val="en-US"/>
              </w:rPr>
            </w:pPr>
          </w:p>
        </w:tc>
        <w:tc>
          <w:tcPr>
            <w:tcW w:w="2116" w:type="dxa"/>
            <w:tcBorders>
              <w:top w:val="single" w:sz="4" w:space="0" w:color="auto"/>
              <w:left w:val="single" w:sz="4" w:space="0" w:color="auto"/>
              <w:bottom w:val="single" w:sz="4" w:space="0" w:color="auto"/>
              <w:right w:val="single" w:sz="4" w:space="0" w:color="auto"/>
            </w:tcBorders>
            <w:hideMark/>
          </w:tcPr>
          <w:p w14:paraId="5B0A917D" w14:textId="77777777" w:rsidR="008F0D51" w:rsidRPr="008F0D51" w:rsidRDefault="008F0D51" w:rsidP="00D94AA8">
            <w:pPr>
              <w:overflowPunct w:val="0"/>
              <w:autoSpaceDE w:val="0"/>
              <w:autoSpaceDN w:val="0"/>
              <w:adjustRightInd w:val="0"/>
              <w:rPr>
                <w:rFonts w:cstheme="minorHAnsi"/>
                <w:lang w:val="en-US"/>
              </w:rPr>
            </w:pPr>
            <w:r w:rsidRPr="008F0D51">
              <w:rPr>
                <w:rFonts w:cstheme="minorHAnsi"/>
                <w:lang w:val="en-US"/>
              </w:rPr>
              <w:t>2-Possible</w:t>
            </w:r>
          </w:p>
        </w:tc>
        <w:tc>
          <w:tcPr>
            <w:tcW w:w="1225" w:type="dxa"/>
            <w:tcBorders>
              <w:top w:val="single" w:sz="4" w:space="0" w:color="auto"/>
              <w:left w:val="single" w:sz="4" w:space="0" w:color="auto"/>
              <w:bottom w:val="single" w:sz="4" w:space="0" w:color="auto"/>
              <w:right w:val="single" w:sz="4" w:space="0" w:color="auto"/>
            </w:tcBorders>
            <w:shd w:val="clear" w:color="auto" w:fill="008000"/>
            <w:hideMark/>
          </w:tcPr>
          <w:p w14:paraId="3F7C4326" w14:textId="77777777" w:rsidR="008F0D51" w:rsidRPr="008F0D51" w:rsidRDefault="008F0D51" w:rsidP="000F4D84">
            <w:pPr>
              <w:overflowPunct w:val="0"/>
              <w:autoSpaceDE w:val="0"/>
              <w:autoSpaceDN w:val="0"/>
              <w:adjustRightInd w:val="0"/>
              <w:jc w:val="center"/>
              <w:rPr>
                <w:rFonts w:cstheme="minorHAnsi"/>
                <w:lang w:val="en-US"/>
              </w:rPr>
            </w:pPr>
            <w:r w:rsidRPr="008F0D51">
              <w:rPr>
                <w:rFonts w:cstheme="minorHAnsi"/>
                <w:lang w:val="en-US"/>
              </w:rPr>
              <w:t>2 L</w:t>
            </w:r>
          </w:p>
        </w:tc>
        <w:tc>
          <w:tcPr>
            <w:tcW w:w="1371" w:type="dxa"/>
            <w:tcBorders>
              <w:top w:val="single" w:sz="4" w:space="0" w:color="auto"/>
              <w:left w:val="single" w:sz="4" w:space="0" w:color="auto"/>
              <w:bottom w:val="single" w:sz="4" w:space="0" w:color="auto"/>
              <w:right w:val="single" w:sz="4" w:space="0" w:color="auto"/>
            </w:tcBorders>
            <w:shd w:val="clear" w:color="auto" w:fill="008000"/>
            <w:hideMark/>
          </w:tcPr>
          <w:p w14:paraId="1D28E15F" w14:textId="77777777" w:rsidR="008F0D51" w:rsidRPr="008F0D51" w:rsidRDefault="008F0D51" w:rsidP="000F4D84">
            <w:pPr>
              <w:overflowPunct w:val="0"/>
              <w:autoSpaceDE w:val="0"/>
              <w:autoSpaceDN w:val="0"/>
              <w:adjustRightInd w:val="0"/>
              <w:jc w:val="center"/>
              <w:rPr>
                <w:rFonts w:cstheme="minorHAnsi"/>
                <w:lang w:val="en-US"/>
              </w:rPr>
            </w:pPr>
            <w:r w:rsidRPr="008F0D51">
              <w:rPr>
                <w:rFonts w:cstheme="minorHAnsi"/>
                <w:lang w:val="en-US"/>
              </w:rPr>
              <w:t>4 L</w:t>
            </w:r>
          </w:p>
        </w:tc>
        <w:tc>
          <w:tcPr>
            <w:tcW w:w="1386" w:type="dxa"/>
            <w:tcBorders>
              <w:top w:val="single" w:sz="4" w:space="0" w:color="auto"/>
              <w:left w:val="single" w:sz="4" w:space="0" w:color="auto"/>
              <w:bottom w:val="single" w:sz="4" w:space="0" w:color="auto"/>
              <w:right w:val="single" w:sz="4" w:space="0" w:color="auto"/>
            </w:tcBorders>
            <w:shd w:val="clear" w:color="auto" w:fill="FFCC00"/>
            <w:hideMark/>
          </w:tcPr>
          <w:p w14:paraId="445AC7D0" w14:textId="77777777" w:rsidR="008F0D51" w:rsidRPr="008F0D51" w:rsidRDefault="008F0D51" w:rsidP="000F4D84">
            <w:pPr>
              <w:overflowPunct w:val="0"/>
              <w:autoSpaceDE w:val="0"/>
              <w:autoSpaceDN w:val="0"/>
              <w:adjustRightInd w:val="0"/>
              <w:jc w:val="center"/>
              <w:rPr>
                <w:rFonts w:cstheme="minorHAnsi"/>
                <w:lang w:val="en-US"/>
              </w:rPr>
            </w:pPr>
            <w:r w:rsidRPr="008F0D51">
              <w:rPr>
                <w:rFonts w:cstheme="minorHAnsi"/>
                <w:lang w:val="en-US"/>
              </w:rPr>
              <w:t>6 M</w:t>
            </w:r>
          </w:p>
        </w:tc>
        <w:tc>
          <w:tcPr>
            <w:tcW w:w="1320" w:type="dxa"/>
            <w:tcBorders>
              <w:top w:val="single" w:sz="4" w:space="0" w:color="auto"/>
              <w:left w:val="single" w:sz="4" w:space="0" w:color="auto"/>
              <w:bottom w:val="single" w:sz="4" w:space="0" w:color="auto"/>
              <w:right w:val="single" w:sz="4" w:space="0" w:color="auto"/>
            </w:tcBorders>
            <w:shd w:val="clear" w:color="auto" w:fill="FFCC00"/>
            <w:hideMark/>
          </w:tcPr>
          <w:p w14:paraId="69B04948" w14:textId="77777777" w:rsidR="008F0D51" w:rsidRPr="008F0D51" w:rsidRDefault="008F0D51" w:rsidP="000F4D84">
            <w:pPr>
              <w:overflowPunct w:val="0"/>
              <w:autoSpaceDE w:val="0"/>
              <w:autoSpaceDN w:val="0"/>
              <w:adjustRightInd w:val="0"/>
              <w:jc w:val="center"/>
              <w:rPr>
                <w:rFonts w:cstheme="minorHAnsi"/>
                <w:lang w:val="en-US"/>
              </w:rPr>
            </w:pPr>
            <w:r w:rsidRPr="008F0D51">
              <w:rPr>
                <w:rFonts w:cstheme="minorHAnsi"/>
                <w:lang w:val="en-US"/>
              </w:rPr>
              <w:t>8 M</w:t>
            </w:r>
          </w:p>
        </w:tc>
      </w:tr>
      <w:tr w:rsidR="008F0D51" w:rsidRPr="008F0D51" w14:paraId="0C19F67D" w14:textId="77777777" w:rsidTr="00D94AA8">
        <w:tc>
          <w:tcPr>
            <w:tcW w:w="2116" w:type="dxa"/>
            <w:vMerge/>
            <w:tcBorders>
              <w:left w:val="single" w:sz="4" w:space="0" w:color="auto"/>
              <w:bottom w:val="single" w:sz="4" w:space="0" w:color="auto"/>
              <w:right w:val="single" w:sz="4" w:space="0" w:color="auto"/>
            </w:tcBorders>
          </w:tcPr>
          <w:p w14:paraId="10576D23" w14:textId="77777777" w:rsidR="008F0D51" w:rsidRPr="008F0D51" w:rsidRDefault="008F0D51" w:rsidP="00D94AA8">
            <w:pPr>
              <w:overflowPunct w:val="0"/>
              <w:autoSpaceDE w:val="0"/>
              <w:autoSpaceDN w:val="0"/>
              <w:adjustRightInd w:val="0"/>
              <w:rPr>
                <w:rFonts w:cstheme="minorHAnsi"/>
                <w:lang w:val="en-US"/>
              </w:rPr>
            </w:pPr>
          </w:p>
        </w:tc>
        <w:tc>
          <w:tcPr>
            <w:tcW w:w="2116" w:type="dxa"/>
            <w:tcBorders>
              <w:top w:val="single" w:sz="4" w:space="0" w:color="auto"/>
              <w:left w:val="single" w:sz="4" w:space="0" w:color="auto"/>
              <w:bottom w:val="single" w:sz="4" w:space="0" w:color="auto"/>
              <w:right w:val="single" w:sz="4" w:space="0" w:color="auto"/>
            </w:tcBorders>
            <w:hideMark/>
          </w:tcPr>
          <w:p w14:paraId="0502825A" w14:textId="77777777" w:rsidR="008F0D51" w:rsidRPr="008F0D51" w:rsidRDefault="008F0D51" w:rsidP="00D94AA8">
            <w:pPr>
              <w:overflowPunct w:val="0"/>
              <w:autoSpaceDE w:val="0"/>
              <w:autoSpaceDN w:val="0"/>
              <w:adjustRightInd w:val="0"/>
              <w:rPr>
                <w:rFonts w:cstheme="minorHAnsi"/>
                <w:lang w:val="en-US"/>
              </w:rPr>
            </w:pPr>
            <w:r w:rsidRPr="008F0D51">
              <w:rPr>
                <w:rFonts w:cstheme="minorHAnsi"/>
                <w:lang w:val="en-US"/>
              </w:rPr>
              <w:t xml:space="preserve">1-Remote </w:t>
            </w:r>
          </w:p>
        </w:tc>
        <w:tc>
          <w:tcPr>
            <w:tcW w:w="1225" w:type="dxa"/>
            <w:tcBorders>
              <w:top w:val="single" w:sz="4" w:space="0" w:color="auto"/>
              <w:left w:val="single" w:sz="4" w:space="0" w:color="auto"/>
              <w:bottom w:val="single" w:sz="4" w:space="0" w:color="auto"/>
              <w:right w:val="single" w:sz="4" w:space="0" w:color="auto"/>
            </w:tcBorders>
            <w:shd w:val="clear" w:color="auto" w:fill="008000"/>
            <w:hideMark/>
          </w:tcPr>
          <w:p w14:paraId="4C4F77BC" w14:textId="77777777" w:rsidR="008F0D51" w:rsidRPr="008F0D51" w:rsidRDefault="008F0D51" w:rsidP="000F4D84">
            <w:pPr>
              <w:overflowPunct w:val="0"/>
              <w:autoSpaceDE w:val="0"/>
              <w:autoSpaceDN w:val="0"/>
              <w:adjustRightInd w:val="0"/>
              <w:jc w:val="center"/>
              <w:rPr>
                <w:rFonts w:cstheme="minorHAnsi"/>
                <w:lang w:val="en-US"/>
              </w:rPr>
            </w:pPr>
            <w:r w:rsidRPr="008F0D51">
              <w:rPr>
                <w:rFonts w:cstheme="minorHAnsi"/>
                <w:lang w:val="en-US"/>
              </w:rPr>
              <w:t>1 L</w:t>
            </w:r>
          </w:p>
        </w:tc>
        <w:tc>
          <w:tcPr>
            <w:tcW w:w="1371" w:type="dxa"/>
            <w:tcBorders>
              <w:top w:val="single" w:sz="4" w:space="0" w:color="auto"/>
              <w:left w:val="single" w:sz="4" w:space="0" w:color="auto"/>
              <w:bottom w:val="single" w:sz="4" w:space="0" w:color="auto"/>
              <w:right w:val="single" w:sz="4" w:space="0" w:color="auto"/>
            </w:tcBorders>
            <w:shd w:val="clear" w:color="auto" w:fill="008000"/>
            <w:hideMark/>
          </w:tcPr>
          <w:p w14:paraId="1FB13440" w14:textId="77777777" w:rsidR="008F0D51" w:rsidRPr="008F0D51" w:rsidRDefault="008F0D51" w:rsidP="000F4D84">
            <w:pPr>
              <w:overflowPunct w:val="0"/>
              <w:autoSpaceDE w:val="0"/>
              <w:autoSpaceDN w:val="0"/>
              <w:adjustRightInd w:val="0"/>
              <w:jc w:val="center"/>
              <w:rPr>
                <w:rFonts w:cstheme="minorHAnsi"/>
                <w:lang w:val="en-US"/>
              </w:rPr>
            </w:pPr>
            <w:r w:rsidRPr="008F0D51">
              <w:rPr>
                <w:rFonts w:cstheme="minorHAnsi"/>
                <w:lang w:val="en-US"/>
              </w:rPr>
              <w:t>2 L</w:t>
            </w:r>
          </w:p>
        </w:tc>
        <w:tc>
          <w:tcPr>
            <w:tcW w:w="1386" w:type="dxa"/>
            <w:tcBorders>
              <w:top w:val="single" w:sz="4" w:space="0" w:color="auto"/>
              <w:left w:val="single" w:sz="4" w:space="0" w:color="auto"/>
              <w:bottom w:val="single" w:sz="4" w:space="0" w:color="auto"/>
              <w:right w:val="single" w:sz="4" w:space="0" w:color="auto"/>
            </w:tcBorders>
            <w:shd w:val="clear" w:color="auto" w:fill="008000"/>
            <w:hideMark/>
          </w:tcPr>
          <w:p w14:paraId="6C2E43A1" w14:textId="77777777" w:rsidR="008F0D51" w:rsidRPr="008F0D51" w:rsidRDefault="008F0D51" w:rsidP="000F4D84">
            <w:pPr>
              <w:overflowPunct w:val="0"/>
              <w:autoSpaceDE w:val="0"/>
              <w:autoSpaceDN w:val="0"/>
              <w:adjustRightInd w:val="0"/>
              <w:jc w:val="center"/>
              <w:rPr>
                <w:rFonts w:cstheme="minorHAnsi"/>
                <w:lang w:val="en-US"/>
              </w:rPr>
            </w:pPr>
            <w:r w:rsidRPr="008F0D51">
              <w:rPr>
                <w:rFonts w:cstheme="minorHAnsi"/>
                <w:lang w:val="en-US"/>
              </w:rPr>
              <w:t>3 L</w:t>
            </w:r>
          </w:p>
        </w:tc>
        <w:tc>
          <w:tcPr>
            <w:tcW w:w="1320" w:type="dxa"/>
            <w:tcBorders>
              <w:top w:val="single" w:sz="4" w:space="0" w:color="auto"/>
              <w:left w:val="single" w:sz="4" w:space="0" w:color="auto"/>
              <w:bottom w:val="single" w:sz="4" w:space="0" w:color="auto"/>
              <w:right w:val="single" w:sz="4" w:space="0" w:color="auto"/>
            </w:tcBorders>
            <w:shd w:val="clear" w:color="auto" w:fill="008000"/>
            <w:hideMark/>
          </w:tcPr>
          <w:p w14:paraId="45E56329" w14:textId="77777777" w:rsidR="008F0D51" w:rsidRPr="008F0D51" w:rsidRDefault="008F0D51" w:rsidP="000F4D84">
            <w:pPr>
              <w:overflowPunct w:val="0"/>
              <w:autoSpaceDE w:val="0"/>
              <w:autoSpaceDN w:val="0"/>
              <w:adjustRightInd w:val="0"/>
              <w:jc w:val="center"/>
              <w:rPr>
                <w:rFonts w:cstheme="minorHAnsi"/>
                <w:lang w:val="en-US"/>
              </w:rPr>
            </w:pPr>
            <w:r w:rsidRPr="008F0D51">
              <w:rPr>
                <w:rFonts w:cstheme="minorHAnsi"/>
                <w:lang w:val="en-US"/>
              </w:rPr>
              <w:t>4  L</w:t>
            </w:r>
          </w:p>
        </w:tc>
      </w:tr>
    </w:tbl>
    <w:p w14:paraId="5B11BDAD" w14:textId="77777777" w:rsidR="008F0D51" w:rsidRPr="008F0D51" w:rsidRDefault="008F0D51" w:rsidP="008F0D51">
      <w:pPr>
        <w:rPr>
          <w:rFonts w:cstheme="minorHAnsi"/>
        </w:rPr>
      </w:pPr>
      <w:r w:rsidRPr="008F0D51">
        <w:rPr>
          <w:rFonts w:cstheme="minorHAnsi"/>
        </w:rPr>
        <w:tab/>
      </w:r>
      <w:r w:rsidRPr="008F0D51">
        <w:rPr>
          <w:rFonts w:cstheme="minorHAnsi"/>
        </w:rPr>
        <w:tab/>
      </w:r>
      <w:r w:rsidRPr="008F0D51">
        <w:rPr>
          <w:rFonts w:cstheme="minorHAnsi"/>
        </w:rPr>
        <w:tab/>
      </w:r>
      <w:r w:rsidRPr="008F0D51">
        <w:rPr>
          <w:rFonts w:cstheme="minorHAnsi"/>
        </w:rPr>
        <w:tab/>
      </w:r>
      <w:r w:rsidRPr="008F0D51">
        <w:rPr>
          <w:rFonts w:cstheme="minorHAnsi"/>
        </w:rPr>
        <w:tab/>
      </w:r>
    </w:p>
    <w:p w14:paraId="52A66C64" w14:textId="77777777" w:rsidR="008F0D51" w:rsidRPr="008F0D51" w:rsidRDefault="008F0D51" w:rsidP="008F0D51">
      <w:pPr>
        <w:rPr>
          <w:rFonts w:cstheme="minorHAnsi"/>
        </w:rPr>
      </w:pPr>
      <w:r w:rsidRPr="008F0D51">
        <w:rPr>
          <w:rFonts w:cstheme="minorHAnsi"/>
        </w:rPr>
        <w:br w:type="textWrapping" w:clear="all"/>
      </w:r>
      <w:r w:rsidRPr="008F0D51">
        <w:rPr>
          <w:rFonts w:cstheme="minorHAnsi"/>
        </w:rPr>
        <w:tab/>
      </w:r>
      <w:r w:rsidRPr="008F0D51">
        <w:rPr>
          <w:rFonts w:cstheme="minorHAnsi"/>
        </w:rPr>
        <w:tab/>
      </w:r>
      <w:r w:rsidRPr="008F0D51">
        <w:rPr>
          <w:rFonts w:cstheme="minorHAnsi"/>
        </w:rPr>
        <w:tab/>
      </w:r>
      <w:r w:rsidRPr="008F0D51">
        <w:rPr>
          <w:rFonts w:cstheme="minorHAnsi"/>
        </w:rPr>
        <w:tab/>
      </w:r>
      <w:r w:rsidRPr="008F0D51">
        <w:rPr>
          <w:rFonts w:cstheme="minorHAnsi"/>
        </w:rPr>
        <w:tab/>
      </w:r>
      <w:r w:rsidRPr="008F0D51">
        <w:rPr>
          <w:rFonts w:cstheme="minorHAnsi"/>
        </w:rPr>
        <w:tab/>
      </w:r>
    </w:p>
    <w:tbl>
      <w:tblPr>
        <w:tblStyle w:val="TableGrid"/>
        <w:tblW w:w="0" w:type="auto"/>
        <w:tblLook w:val="04A0" w:firstRow="1" w:lastRow="0" w:firstColumn="1" w:lastColumn="0" w:noHBand="0" w:noVBand="1"/>
      </w:tblPr>
      <w:tblGrid>
        <w:gridCol w:w="2235"/>
        <w:gridCol w:w="1701"/>
        <w:gridCol w:w="11190"/>
      </w:tblGrid>
      <w:tr w:rsidR="008F0D51" w:rsidRPr="008F0D51" w14:paraId="3B804926" w14:textId="77777777" w:rsidTr="00D94AA8">
        <w:tc>
          <w:tcPr>
            <w:tcW w:w="2235" w:type="dxa"/>
          </w:tcPr>
          <w:p w14:paraId="55990A4C" w14:textId="77777777" w:rsidR="008F0D51" w:rsidRPr="008F0D51" w:rsidRDefault="008F0D51" w:rsidP="00D94AA8">
            <w:pPr>
              <w:rPr>
                <w:rFonts w:cstheme="minorHAnsi"/>
                <w:lang w:val="en-US"/>
              </w:rPr>
            </w:pPr>
            <w:r w:rsidRPr="008F0D51">
              <w:rPr>
                <w:rFonts w:cstheme="minorHAnsi"/>
                <w:b/>
                <w:bCs/>
                <w:lang w:val="en-US"/>
              </w:rPr>
              <w:t>Critical (16)</w:t>
            </w:r>
          </w:p>
        </w:tc>
        <w:tc>
          <w:tcPr>
            <w:tcW w:w="1701" w:type="dxa"/>
          </w:tcPr>
          <w:p w14:paraId="6B2CFADF" w14:textId="77777777" w:rsidR="008F0D51" w:rsidRPr="008F0D51" w:rsidRDefault="008F0D51" w:rsidP="00D94AA8">
            <w:pPr>
              <w:rPr>
                <w:rFonts w:cstheme="minorHAnsi"/>
                <w:lang w:val="en-US"/>
              </w:rPr>
            </w:pPr>
            <w:r w:rsidRPr="008F0D51">
              <w:rPr>
                <w:rFonts w:cstheme="minorHAnsi"/>
                <w:lang w:val="en-US"/>
              </w:rPr>
              <w:t>Immediate</w:t>
            </w:r>
          </w:p>
        </w:tc>
        <w:tc>
          <w:tcPr>
            <w:tcW w:w="11190" w:type="dxa"/>
          </w:tcPr>
          <w:p w14:paraId="37A1211E" w14:textId="77777777" w:rsidR="008F0D51" w:rsidRPr="008F0D51" w:rsidRDefault="008F0D51" w:rsidP="00D94AA8">
            <w:pPr>
              <w:rPr>
                <w:rFonts w:cstheme="minorHAnsi"/>
                <w:lang w:val="en-US"/>
              </w:rPr>
            </w:pPr>
            <w:r w:rsidRPr="008F0D51">
              <w:rPr>
                <w:rFonts w:cstheme="minorHAnsi"/>
                <w:lang w:val="en-US"/>
              </w:rPr>
              <w:t>Stop. Do not undertake the activity-critical risk, too high and unacceptable. Controls need to be implemented and the risk rating reduced to an acceptable level before the activity can recommence</w:t>
            </w:r>
          </w:p>
        </w:tc>
      </w:tr>
      <w:tr w:rsidR="008F0D51" w:rsidRPr="008F0D51" w14:paraId="727C38B1" w14:textId="77777777" w:rsidTr="00D94AA8">
        <w:tc>
          <w:tcPr>
            <w:tcW w:w="2235" w:type="dxa"/>
          </w:tcPr>
          <w:p w14:paraId="43831B0F" w14:textId="77777777" w:rsidR="008F0D51" w:rsidRPr="008F0D51" w:rsidRDefault="008F0D51" w:rsidP="00D94AA8">
            <w:pPr>
              <w:rPr>
                <w:rFonts w:cstheme="minorHAnsi"/>
                <w:lang w:val="en-US"/>
              </w:rPr>
            </w:pPr>
            <w:r w:rsidRPr="008F0D51">
              <w:rPr>
                <w:rFonts w:cstheme="minorHAnsi"/>
                <w:b/>
                <w:bCs/>
                <w:lang w:val="en-US"/>
              </w:rPr>
              <w:lastRenderedPageBreak/>
              <w:t>High (9 -12)</w:t>
            </w:r>
          </w:p>
        </w:tc>
        <w:tc>
          <w:tcPr>
            <w:tcW w:w="1701" w:type="dxa"/>
          </w:tcPr>
          <w:p w14:paraId="17B1E9A4" w14:textId="77777777" w:rsidR="008F0D51" w:rsidRPr="008F0D51" w:rsidRDefault="008F0D51" w:rsidP="00D94AA8">
            <w:pPr>
              <w:rPr>
                <w:rFonts w:cstheme="minorHAnsi"/>
                <w:lang w:val="en-US"/>
              </w:rPr>
            </w:pPr>
            <w:r w:rsidRPr="008F0D51">
              <w:rPr>
                <w:rFonts w:cstheme="minorHAnsi"/>
                <w:lang w:val="en-US"/>
              </w:rPr>
              <w:t>1 week</w:t>
            </w:r>
          </w:p>
        </w:tc>
        <w:tc>
          <w:tcPr>
            <w:tcW w:w="11190" w:type="dxa"/>
          </w:tcPr>
          <w:p w14:paraId="1F5CEE3B" w14:textId="77777777" w:rsidR="008F0D51" w:rsidRPr="008F0D51" w:rsidRDefault="008F0D51" w:rsidP="00D94AA8">
            <w:pPr>
              <w:rPr>
                <w:rFonts w:cstheme="minorHAnsi"/>
                <w:lang w:val="en-US"/>
              </w:rPr>
            </w:pPr>
            <w:r w:rsidRPr="008F0D51">
              <w:rPr>
                <w:rFonts w:cstheme="minorHAnsi"/>
                <w:lang w:val="en-US"/>
              </w:rPr>
              <w:t>Require immediate attention to bring the risk down to an acceptable level</w:t>
            </w:r>
          </w:p>
          <w:p w14:paraId="4B2C0302" w14:textId="77777777" w:rsidR="008F0D51" w:rsidRPr="008F0D51" w:rsidRDefault="008F0D51" w:rsidP="00D94AA8">
            <w:pPr>
              <w:rPr>
                <w:rFonts w:cstheme="minorHAnsi"/>
                <w:lang w:val="en-US"/>
              </w:rPr>
            </w:pPr>
          </w:p>
        </w:tc>
      </w:tr>
      <w:tr w:rsidR="008F0D51" w:rsidRPr="008F0D51" w14:paraId="627AC386" w14:textId="77777777" w:rsidTr="00D94AA8">
        <w:tc>
          <w:tcPr>
            <w:tcW w:w="2235" w:type="dxa"/>
          </w:tcPr>
          <w:p w14:paraId="2297DDC2" w14:textId="77777777" w:rsidR="008F0D51" w:rsidRPr="008F0D51" w:rsidRDefault="008F0D51" w:rsidP="00D94AA8">
            <w:pPr>
              <w:rPr>
                <w:rFonts w:cstheme="minorHAnsi"/>
                <w:lang w:val="en-US"/>
              </w:rPr>
            </w:pPr>
            <w:r w:rsidRPr="008F0D51">
              <w:rPr>
                <w:rFonts w:cstheme="minorHAnsi"/>
                <w:b/>
                <w:bCs/>
                <w:lang w:val="en-US"/>
              </w:rPr>
              <w:t>Medium (6 - 8)</w:t>
            </w:r>
          </w:p>
        </w:tc>
        <w:tc>
          <w:tcPr>
            <w:tcW w:w="1701" w:type="dxa"/>
          </w:tcPr>
          <w:p w14:paraId="37230DE7" w14:textId="77777777" w:rsidR="008F0D51" w:rsidRPr="008F0D51" w:rsidRDefault="008F0D51" w:rsidP="00D94AA8">
            <w:pPr>
              <w:rPr>
                <w:rFonts w:cstheme="minorHAnsi"/>
                <w:lang w:val="en-US"/>
              </w:rPr>
            </w:pPr>
            <w:r w:rsidRPr="008F0D51">
              <w:rPr>
                <w:rFonts w:cstheme="minorHAnsi"/>
                <w:lang w:val="en-US"/>
              </w:rPr>
              <w:t>1 month</w:t>
            </w:r>
          </w:p>
        </w:tc>
        <w:tc>
          <w:tcPr>
            <w:tcW w:w="11190" w:type="dxa"/>
          </w:tcPr>
          <w:p w14:paraId="56D93A1F" w14:textId="77777777" w:rsidR="008F0D51" w:rsidRPr="008F0D51" w:rsidRDefault="008F0D51" w:rsidP="00D94AA8">
            <w:pPr>
              <w:rPr>
                <w:rFonts w:cstheme="minorHAnsi"/>
                <w:lang w:val="en-US"/>
              </w:rPr>
            </w:pPr>
            <w:r w:rsidRPr="008F0D51">
              <w:rPr>
                <w:rFonts w:cstheme="minorHAnsi"/>
                <w:lang w:val="en-US"/>
              </w:rPr>
              <w:t>Review existing controls and consider additional ones. Regular monitoring required</w:t>
            </w:r>
          </w:p>
          <w:p w14:paraId="6697A3FB" w14:textId="77777777" w:rsidR="008F0D51" w:rsidRPr="008F0D51" w:rsidRDefault="008F0D51" w:rsidP="00D94AA8">
            <w:pPr>
              <w:rPr>
                <w:rFonts w:cstheme="minorHAnsi"/>
                <w:lang w:val="en-US"/>
              </w:rPr>
            </w:pPr>
          </w:p>
        </w:tc>
      </w:tr>
      <w:tr w:rsidR="008F0D51" w:rsidRPr="008F0D51" w14:paraId="19747AB6" w14:textId="77777777" w:rsidTr="00D94AA8">
        <w:tc>
          <w:tcPr>
            <w:tcW w:w="2235" w:type="dxa"/>
          </w:tcPr>
          <w:p w14:paraId="1AABE8BD" w14:textId="77777777" w:rsidR="008F0D51" w:rsidRPr="008F0D51" w:rsidRDefault="008F0D51" w:rsidP="00D94AA8">
            <w:pPr>
              <w:rPr>
                <w:rFonts w:cstheme="minorHAnsi"/>
                <w:lang w:val="en-US"/>
              </w:rPr>
            </w:pPr>
            <w:r w:rsidRPr="008F0D51">
              <w:rPr>
                <w:rFonts w:cstheme="minorHAnsi"/>
                <w:b/>
                <w:bCs/>
                <w:lang w:val="en-US"/>
              </w:rPr>
              <w:t>Low (1 – 4)</w:t>
            </w:r>
          </w:p>
        </w:tc>
        <w:tc>
          <w:tcPr>
            <w:tcW w:w="1701" w:type="dxa"/>
          </w:tcPr>
          <w:p w14:paraId="500C5434" w14:textId="77777777" w:rsidR="008F0D51" w:rsidRPr="008F0D51" w:rsidRDefault="008F0D51" w:rsidP="00D94AA8">
            <w:pPr>
              <w:rPr>
                <w:rFonts w:cstheme="minorHAnsi"/>
                <w:lang w:val="en-US"/>
              </w:rPr>
            </w:pPr>
            <w:r w:rsidRPr="008F0D51">
              <w:rPr>
                <w:rFonts w:cstheme="minorHAnsi"/>
                <w:lang w:val="en-US"/>
              </w:rPr>
              <w:t>3 months</w:t>
            </w:r>
          </w:p>
        </w:tc>
        <w:tc>
          <w:tcPr>
            <w:tcW w:w="11190" w:type="dxa"/>
          </w:tcPr>
          <w:p w14:paraId="04073BEA" w14:textId="77777777" w:rsidR="008F0D51" w:rsidRPr="008F0D51" w:rsidRDefault="008F0D51" w:rsidP="00D94AA8">
            <w:pPr>
              <w:rPr>
                <w:rFonts w:cstheme="minorHAnsi"/>
                <w:lang w:val="en-US"/>
              </w:rPr>
            </w:pPr>
            <w:r w:rsidRPr="008F0D51">
              <w:rPr>
                <w:rFonts w:cstheme="minorHAnsi"/>
                <w:lang w:val="en-US"/>
              </w:rPr>
              <w:t>Continue with the existing controls, operations requires monitoring</w:t>
            </w:r>
          </w:p>
          <w:p w14:paraId="24923E80" w14:textId="77777777" w:rsidR="008F0D51" w:rsidRPr="008F0D51" w:rsidRDefault="008F0D51" w:rsidP="00D94AA8">
            <w:pPr>
              <w:rPr>
                <w:rFonts w:cstheme="minorHAnsi"/>
                <w:lang w:val="en-US"/>
              </w:rPr>
            </w:pPr>
          </w:p>
        </w:tc>
      </w:tr>
    </w:tbl>
    <w:p w14:paraId="2494532A" w14:textId="77777777" w:rsidR="008F0D51" w:rsidRPr="008F0D51" w:rsidRDefault="008F0D51" w:rsidP="008F0D51">
      <w:pPr>
        <w:spacing w:after="0"/>
        <w:jc w:val="center"/>
        <w:rPr>
          <w:rFonts w:cstheme="minorHAnsi"/>
        </w:rPr>
      </w:pPr>
    </w:p>
    <w:p w14:paraId="69472AD4" w14:textId="77777777" w:rsidR="008F0D51" w:rsidRPr="008F0D51" w:rsidRDefault="008F0D51" w:rsidP="008F0D51">
      <w:pPr>
        <w:spacing w:after="0"/>
        <w:jc w:val="center"/>
        <w:rPr>
          <w:rFonts w:cstheme="minorHAnsi"/>
          <w:b/>
          <w:lang w:val="en-US"/>
        </w:rPr>
      </w:pPr>
      <w:r w:rsidRPr="008F0D51">
        <w:rPr>
          <w:rFonts w:cstheme="minorHAnsi"/>
          <w:b/>
        </w:rPr>
        <w:t xml:space="preserve">Hazard: </w:t>
      </w:r>
      <w:r w:rsidRPr="008F0D51">
        <w:rPr>
          <w:rFonts w:cstheme="minorHAnsi"/>
        </w:rPr>
        <w:t xml:space="preserve">Something that has the potential to cause harm </w:t>
      </w:r>
      <w:r w:rsidRPr="008F0D51">
        <w:rPr>
          <w:rFonts w:cstheme="minorHAnsi"/>
        </w:rPr>
        <w:tab/>
      </w:r>
      <w:r w:rsidRPr="008F0D51">
        <w:rPr>
          <w:rFonts w:cstheme="minorHAnsi"/>
        </w:rPr>
        <w:tab/>
      </w:r>
      <w:r w:rsidRPr="008F0D51">
        <w:rPr>
          <w:rFonts w:cstheme="minorHAnsi"/>
        </w:rPr>
        <w:tab/>
      </w:r>
      <w:r w:rsidRPr="008F0D51">
        <w:rPr>
          <w:rFonts w:cstheme="minorHAnsi"/>
        </w:rPr>
        <w:tab/>
      </w:r>
      <w:r w:rsidRPr="008F0D51">
        <w:rPr>
          <w:rFonts w:cstheme="minorHAnsi"/>
          <w:b/>
          <w:lang w:val="en-US"/>
        </w:rPr>
        <w:t xml:space="preserve">Likelihood: </w:t>
      </w:r>
      <w:r w:rsidRPr="008F0D51">
        <w:rPr>
          <w:rFonts w:cstheme="minorHAnsi"/>
          <w:lang w:val="en-US"/>
        </w:rPr>
        <w:t>The likelihood of the hazard causing harm</w:t>
      </w:r>
    </w:p>
    <w:p w14:paraId="6A42E62C" w14:textId="77777777" w:rsidR="008F0D51" w:rsidRPr="008F0D51" w:rsidRDefault="008F0D51" w:rsidP="008F0D51">
      <w:pPr>
        <w:spacing w:after="0"/>
        <w:rPr>
          <w:rFonts w:cstheme="minorHAnsi"/>
          <w:b/>
        </w:rPr>
      </w:pPr>
      <w:r w:rsidRPr="008F0D51">
        <w:rPr>
          <w:rFonts w:cstheme="minorHAnsi"/>
        </w:rPr>
        <w:tab/>
      </w:r>
      <w:r w:rsidRPr="008F0D51">
        <w:rPr>
          <w:rFonts w:cstheme="minorHAnsi"/>
        </w:rPr>
        <w:tab/>
      </w:r>
      <w:r w:rsidRPr="008F0D51">
        <w:rPr>
          <w:rFonts w:cstheme="minorHAnsi"/>
        </w:rPr>
        <w:tab/>
      </w:r>
      <w:r w:rsidRPr="008F0D51">
        <w:rPr>
          <w:rFonts w:cstheme="minorHAnsi"/>
        </w:rPr>
        <w:tab/>
      </w:r>
      <w:r w:rsidRPr="008F0D51">
        <w:rPr>
          <w:rFonts w:cstheme="minorHAnsi"/>
        </w:rPr>
        <w:tab/>
      </w:r>
      <w:r w:rsidRPr="008F0D51">
        <w:rPr>
          <w:rFonts w:cstheme="minorHAnsi"/>
        </w:rPr>
        <w:tab/>
      </w:r>
      <w:r w:rsidRPr="008F0D51">
        <w:rPr>
          <w:rFonts w:cstheme="minorHAnsi"/>
        </w:rPr>
        <w:tab/>
      </w:r>
    </w:p>
    <w:p w14:paraId="23851A0D" w14:textId="77777777" w:rsidR="008F0D51" w:rsidRPr="008F0D51" w:rsidRDefault="008F0D51" w:rsidP="008F0D51">
      <w:pPr>
        <w:spacing w:after="0"/>
        <w:jc w:val="center"/>
        <w:rPr>
          <w:rFonts w:cstheme="minorHAnsi"/>
          <w:b/>
        </w:rPr>
      </w:pPr>
      <w:r w:rsidRPr="008F0D51">
        <w:rPr>
          <w:rFonts w:cstheme="minorHAnsi"/>
          <w:b/>
        </w:rPr>
        <w:t>Risk rating is calculated by multiplying the likelihood by the severity:</w:t>
      </w:r>
    </w:p>
    <w:p w14:paraId="4445260F" w14:textId="77777777" w:rsidR="008F0D51" w:rsidRPr="008F0D51" w:rsidRDefault="008F0D51" w:rsidP="008F0D51">
      <w:pPr>
        <w:spacing w:after="0"/>
        <w:jc w:val="center"/>
        <w:rPr>
          <w:rFonts w:cstheme="minorHAnsi"/>
          <w:b/>
        </w:rPr>
      </w:pPr>
    </w:p>
    <w:p w14:paraId="2BD1F647" w14:textId="77777777" w:rsidR="008F0D51" w:rsidRPr="008F0D51" w:rsidRDefault="008F0D51" w:rsidP="008F0D51">
      <w:pPr>
        <w:spacing w:after="0"/>
        <w:jc w:val="center"/>
        <w:rPr>
          <w:rFonts w:cstheme="minorHAnsi"/>
          <w:b/>
        </w:rPr>
      </w:pPr>
      <w:r w:rsidRPr="008F0D51">
        <w:rPr>
          <w:rFonts w:cstheme="minorHAnsi"/>
          <w:b/>
        </w:rPr>
        <w:t>e.g.: a likely chance of an accident resulting in a major injury = 3 x 4 = 12</w:t>
      </w:r>
    </w:p>
    <w:p w14:paraId="30E1B9B1" w14:textId="77777777" w:rsidR="008F0D51" w:rsidRPr="008F0D51" w:rsidRDefault="008F0D51" w:rsidP="008F0D51">
      <w:pPr>
        <w:spacing w:after="0"/>
        <w:jc w:val="center"/>
        <w:rPr>
          <w:rFonts w:cstheme="minorHAnsi"/>
          <w:b/>
        </w:rPr>
      </w:pPr>
    </w:p>
    <w:p w14:paraId="5E9D821B" w14:textId="042D541A" w:rsidR="008F0D51" w:rsidRDefault="008F0D51" w:rsidP="008F0D51">
      <w:pPr>
        <w:rPr>
          <w:rFonts w:cstheme="minorHAnsi"/>
          <w:b/>
          <w:lang w:val="en-US"/>
        </w:rPr>
      </w:pPr>
      <w:r w:rsidRPr="008F0D51">
        <w:rPr>
          <w:rFonts w:cstheme="minorHAnsi"/>
          <w:b/>
        </w:rPr>
        <w:t xml:space="preserve">therefore, a medium risk – within 1 month - </w:t>
      </w:r>
      <w:r w:rsidRPr="008F0D51">
        <w:rPr>
          <w:rFonts w:cstheme="minorHAnsi"/>
          <w:b/>
          <w:lang w:val="en-US"/>
        </w:rPr>
        <w:t>review existing controls and consider additional ones. Regular m</w:t>
      </w:r>
      <w:r w:rsidR="001601E4">
        <w:rPr>
          <w:rFonts w:cstheme="minorHAnsi"/>
          <w:b/>
          <w:lang w:val="en-US"/>
        </w:rPr>
        <w:t>onitoring required.</w:t>
      </w:r>
    </w:p>
    <w:p w14:paraId="37BE0806" w14:textId="1046B19D" w:rsidR="00165077" w:rsidRDefault="00165077" w:rsidP="008F0D51">
      <w:pPr>
        <w:rPr>
          <w:rFonts w:cstheme="minorHAnsi"/>
          <w:b/>
          <w:lang w:val="en-US"/>
        </w:rPr>
      </w:pPr>
    </w:p>
    <w:p w14:paraId="012319F6" w14:textId="77777777" w:rsidR="00165077" w:rsidRPr="008F0D51" w:rsidRDefault="00165077" w:rsidP="008F0D51">
      <w:pPr>
        <w:rPr>
          <w:rFonts w:cstheme="minorHAnsi"/>
        </w:rPr>
      </w:pPr>
    </w:p>
    <w:sectPr w:rsidR="00165077" w:rsidRPr="008F0D51" w:rsidSect="00790430">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A663E" w14:textId="77777777" w:rsidR="00790430" w:rsidRDefault="00790430" w:rsidP="00790430">
      <w:pPr>
        <w:spacing w:after="0" w:line="240" w:lineRule="auto"/>
      </w:pPr>
      <w:r>
        <w:separator/>
      </w:r>
    </w:p>
  </w:endnote>
  <w:endnote w:type="continuationSeparator" w:id="0">
    <w:p w14:paraId="72D0FF1D" w14:textId="77777777" w:rsidR="00790430" w:rsidRDefault="00790430" w:rsidP="0079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71518" w14:textId="77777777" w:rsidR="00790430" w:rsidRDefault="00790430" w:rsidP="00790430">
      <w:pPr>
        <w:spacing w:after="0" w:line="240" w:lineRule="auto"/>
      </w:pPr>
      <w:r>
        <w:separator/>
      </w:r>
    </w:p>
  </w:footnote>
  <w:footnote w:type="continuationSeparator" w:id="0">
    <w:p w14:paraId="1A55F2E5" w14:textId="77777777" w:rsidR="00790430" w:rsidRDefault="00790430" w:rsidP="00790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4C36" w14:textId="77777777" w:rsidR="00790430" w:rsidRPr="00790430" w:rsidRDefault="00790430" w:rsidP="00790430">
    <w:pPr>
      <w:rPr>
        <w:b/>
        <w:sz w:val="28"/>
      </w:rPr>
    </w:pPr>
    <w:r w:rsidRPr="00192858">
      <w:rPr>
        <w:noProof/>
      </w:rPr>
      <mc:AlternateContent>
        <mc:Choice Requires="wps">
          <w:drawing>
            <wp:anchor distT="0" distB="0" distL="114300" distR="114300" simplePos="0" relativeHeight="251659264" behindDoc="0" locked="0" layoutInCell="1" allowOverlap="1" wp14:anchorId="6A5FFB47" wp14:editId="7F37BBEA">
              <wp:simplePos x="0" y="0"/>
              <wp:positionH relativeFrom="column">
                <wp:posOffset>9120250</wp:posOffset>
              </wp:positionH>
              <wp:positionV relativeFrom="paragraph">
                <wp:posOffset>-143139</wp:posOffset>
              </wp:positionV>
              <wp:extent cx="659765" cy="234315"/>
              <wp:effectExtent l="0" t="0" r="26035" b="13335"/>
              <wp:wrapNone/>
              <wp:docPr id="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234315"/>
                      </a:xfrm>
                      <a:prstGeom prst="roundRect">
                        <a:avLst>
                          <a:gd name="adj" fmla="val 16667"/>
                        </a:avLst>
                      </a:prstGeom>
                      <a:solidFill>
                        <a:schemeClr val="tx1">
                          <a:lumMod val="95000"/>
                          <a:lumOff val="5000"/>
                        </a:schemeClr>
                      </a:solidFill>
                      <a:ln w="25400">
                        <a:solidFill>
                          <a:schemeClr val="tx1">
                            <a:lumMod val="100000"/>
                            <a:lumOff val="0"/>
                          </a:schemeClr>
                        </a:solidFill>
                        <a:round/>
                        <a:headEnd/>
                        <a:tailEnd/>
                      </a:ln>
                    </wps:spPr>
                    <wps:txbx>
                      <w:txbxContent>
                        <w:p w14:paraId="1830FA25" w14:textId="77777777" w:rsidR="00790430" w:rsidRPr="00001581" w:rsidRDefault="00790430" w:rsidP="00790430">
                          <w:pPr>
                            <w:spacing w:after="0"/>
                            <w:jc w:val="center"/>
                            <w:rPr>
                              <w:b/>
                              <w:color w:val="FFFFFF"/>
                            </w:rPr>
                          </w:pPr>
                          <w:r>
                            <w:rPr>
                              <w:b/>
                              <w:color w:val="FFFFFF"/>
                            </w:rPr>
                            <w:t>E</w:t>
                          </w:r>
                          <w:r w:rsidRPr="000D0F67">
                            <w:rPr>
                              <w:b/>
                              <w:color w:val="FFFFFF"/>
                              <w:szCs w:val="24"/>
                            </w:rPr>
                            <w:t>MS</w:t>
                          </w:r>
                          <w:r w:rsidRPr="00567F44">
                            <w:rPr>
                              <w:b/>
                              <w:color w:val="FF0000"/>
                              <w:szCs w:val="2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5FFB47" id="Rounded Rectangle 4" o:spid="_x0000_s1026" style="position:absolute;margin-left:718.15pt;margin-top:-11.25pt;width:51.9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" fillcolor="#0d0d0d [3069]" strokecolor="black [3213]" strokeweight="2pt">
              <v:textbox inset="0,0,0,0">
                <w:txbxContent>
                  <w:p w14:paraId="1830FA25" w14:textId="77777777" w:rsidR="00790430" w:rsidRPr="00001581" w:rsidRDefault="00790430" w:rsidP="00790430">
                    <w:pPr>
                      <w:spacing w:after="0"/>
                      <w:jc w:val="center"/>
                      <w:rPr>
                        <w:b/>
                        <w:color w:val="FFFFFF"/>
                      </w:rPr>
                    </w:pPr>
                    <w:r>
                      <w:rPr>
                        <w:b/>
                        <w:color w:val="FFFFFF"/>
                      </w:rPr>
                      <w:t>E</w:t>
                    </w:r>
                    <w:r w:rsidRPr="000D0F67">
                      <w:rPr>
                        <w:b/>
                        <w:color w:val="FFFFFF"/>
                        <w:szCs w:val="24"/>
                      </w:rPr>
                      <w:t>MS</w:t>
                    </w:r>
                    <w:r w:rsidRPr="00567F44">
                      <w:rPr>
                        <w:b/>
                        <w:color w:val="FF0000"/>
                        <w:szCs w:val="24"/>
                      </w:rPr>
                      <w:t>???</w:t>
                    </w:r>
                  </w:p>
                </w:txbxContent>
              </v:textbox>
            </v:roundrect>
          </w:pict>
        </mc:Fallback>
      </mc:AlternateContent>
    </w:r>
    <w:r w:rsidRPr="007A0E85">
      <w:rPr>
        <w:b/>
        <w:sz w:val="28"/>
      </w:rPr>
      <w:t>Health and Safety</w:t>
    </w:r>
    <w:r>
      <w:rPr>
        <w:b/>
        <w:sz w:val="28"/>
      </w:rPr>
      <w:t xml:space="preserve"> </w:t>
    </w:r>
    <w:r w:rsidRPr="007A0E85">
      <w:rPr>
        <w:b/>
        <w:sz w:val="28"/>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2D6"/>
    <w:multiLevelType w:val="hybridMultilevel"/>
    <w:tmpl w:val="D2127C74"/>
    <w:lvl w:ilvl="0" w:tplc="08090001">
      <w:start w:val="1"/>
      <w:numFmt w:val="bullet"/>
      <w:lvlText w:val=""/>
      <w:lvlJc w:val="left"/>
      <w:pPr>
        <w:ind w:left="2198" w:hanging="360"/>
      </w:pPr>
      <w:rPr>
        <w:rFonts w:ascii="Symbol" w:hAnsi="Symbol" w:hint="default"/>
      </w:rPr>
    </w:lvl>
    <w:lvl w:ilvl="1" w:tplc="08090003" w:tentative="1">
      <w:start w:val="1"/>
      <w:numFmt w:val="bullet"/>
      <w:lvlText w:val="o"/>
      <w:lvlJc w:val="left"/>
      <w:pPr>
        <w:ind w:left="2918" w:hanging="360"/>
      </w:pPr>
      <w:rPr>
        <w:rFonts w:ascii="Courier New" w:hAnsi="Courier New" w:cs="Courier New" w:hint="default"/>
      </w:rPr>
    </w:lvl>
    <w:lvl w:ilvl="2" w:tplc="08090005" w:tentative="1">
      <w:start w:val="1"/>
      <w:numFmt w:val="bullet"/>
      <w:lvlText w:val=""/>
      <w:lvlJc w:val="left"/>
      <w:pPr>
        <w:ind w:left="3638" w:hanging="360"/>
      </w:pPr>
      <w:rPr>
        <w:rFonts w:ascii="Wingdings" w:hAnsi="Wingdings" w:hint="default"/>
      </w:rPr>
    </w:lvl>
    <w:lvl w:ilvl="3" w:tplc="08090001" w:tentative="1">
      <w:start w:val="1"/>
      <w:numFmt w:val="bullet"/>
      <w:lvlText w:val=""/>
      <w:lvlJc w:val="left"/>
      <w:pPr>
        <w:ind w:left="4358" w:hanging="360"/>
      </w:pPr>
      <w:rPr>
        <w:rFonts w:ascii="Symbol" w:hAnsi="Symbol" w:hint="default"/>
      </w:rPr>
    </w:lvl>
    <w:lvl w:ilvl="4" w:tplc="08090003" w:tentative="1">
      <w:start w:val="1"/>
      <w:numFmt w:val="bullet"/>
      <w:lvlText w:val="o"/>
      <w:lvlJc w:val="left"/>
      <w:pPr>
        <w:ind w:left="5078" w:hanging="360"/>
      </w:pPr>
      <w:rPr>
        <w:rFonts w:ascii="Courier New" w:hAnsi="Courier New" w:cs="Courier New" w:hint="default"/>
      </w:rPr>
    </w:lvl>
    <w:lvl w:ilvl="5" w:tplc="08090005" w:tentative="1">
      <w:start w:val="1"/>
      <w:numFmt w:val="bullet"/>
      <w:lvlText w:val=""/>
      <w:lvlJc w:val="left"/>
      <w:pPr>
        <w:ind w:left="5798" w:hanging="360"/>
      </w:pPr>
      <w:rPr>
        <w:rFonts w:ascii="Wingdings" w:hAnsi="Wingdings" w:hint="default"/>
      </w:rPr>
    </w:lvl>
    <w:lvl w:ilvl="6" w:tplc="08090001" w:tentative="1">
      <w:start w:val="1"/>
      <w:numFmt w:val="bullet"/>
      <w:lvlText w:val=""/>
      <w:lvlJc w:val="left"/>
      <w:pPr>
        <w:ind w:left="6518" w:hanging="360"/>
      </w:pPr>
      <w:rPr>
        <w:rFonts w:ascii="Symbol" w:hAnsi="Symbol" w:hint="default"/>
      </w:rPr>
    </w:lvl>
    <w:lvl w:ilvl="7" w:tplc="08090003" w:tentative="1">
      <w:start w:val="1"/>
      <w:numFmt w:val="bullet"/>
      <w:lvlText w:val="o"/>
      <w:lvlJc w:val="left"/>
      <w:pPr>
        <w:ind w:left="7238" w:hanging="360"/>
      </w:pPr>
      <w:rPr>
        <w:rFonts w:ascii="Courier New" w:hAnsi="Courier New" w:cs="Courier New" w:hint="default"/>
      </w:rPr>
    </w:lvl>
    <w:lvl w:ilvl="8" w:tplc="08090005" w:tentative="1">
      <w:start w:val="1"/>
      <w:numFmt w:val="bullet"/>
      <w:lvlText w:val=""/>
      <w:lvlJc w:val="left"/>
      <w:pPr>
        <w:ind w:left="7958" w:hanging="360"/>
      </w:pPr>
      <w:rPr>
        <w:rFonts w:ascii="Wingdings" w:hAnsi="Wingdings" w:hint="default"/>
      </w:rPr>
    </w:lvl>
  </w:abstractNum>
  <w:abstractNum w:abstractNumId="1" w15:restartNumberingAfterBreak="0">
    <w:nsid w:val="2DE6142C"/>
    <w:multiLevelType w:val="hybridMultilevel"/>
    <w:tmpl w:val="31CCC560"/>
    <w:lvl w:ilvl="0" w:tplc="08090001">
      <w:start w:val="1"/>
      <w:numFmt w:val="bullet"/>
      <w:lvlText w:val=""/>
      <w:lvlJc w:val="left"/>
      <w:pPr>
        <w:ind w:left="1838" w:hanging="360"/>
      </w:pPr>
      <w:rPr>
        <w:rFonts w:ascii="Symbol" w:hAnsi="Symbol" w:hint="default"/>
      </w:rPr>
    </w:lvl>
    <w:lvl w:ilvl="1" w:tplc="08090003" w:tentative="1">
      <w:start w:val="1"/>
      <w:numFmt w:val="bullet"/>
      <w:lvlText w:val="o"/>
      <w:lvlJc w:val="left"/>
      <w:pPr>
        <w:ind w:left="2558" w:hanging="360"/>
      </w:pPr>
      <w:rPr>
        <w:rFonts w:ascii="Courier New" w:hAnsi="Courier New" w:cs="Courier New" w:hint="default"/>
      </w:rPr>
    </w:lvl>
    <w:lvl w:ilvl="2" w:tplc="08090005" w:tentative="1">
      <w:start w:val="1"/>
      <w:numFmt w:val="bullet"/>
      <w:lvlText w:val=""/>
      <w:lvlJc w:val="left"/>
      <w:pPr>
        <w:ind w:left="3278" w:hanging="360"/>
      </w:pPr>
      <w:rPr>
        <w:rFonts w:ascii="Wingdings" w:hAnsi="Wingdings" w:hint="default"/>
      </w:rPr>
    </w:lvl>
    <w:lvl w:ilvl="3" w:tplc="08090001" w:tentative="1">
      <w:start w:val="1"/>
      <w:numFmt w:val="bullet"/>
      <w:lvlText w:val=""/>
      <w:lvlJc w:val="left"/>
      <w:pPr>
        <w:ind w:left="3998" w:hanging="360"/>
      </w:pPr>
      <w:rPr>
        <w:rFonts w:ascii="Symbol" w:hAnsi="Symbol" w:hint="default"/>
      </w:rPr>
    </w:lvl>
    <w:lvl w:ilvl="4" w:tplc="08090003" w:tentative="1">
      <w:start w:val="1"/>
      <w:numFmt w:val="bullet"/>
      <w:lvlText w:val="o"/>
      <w:lvlJc w:val="left"/>
      <w:pPr>
        <w:ind w:left="4718" w:hanging="360"/>
      </w:pPr>
      <w:rPr>
        <w:rFonts w:ascii="Courier New" w:hAnsi="Courier New" w:cs="Courier New" w:hint="default"/>
      </w:rPr>
    </w:lvl>
    <w:lvl w:ilvl="5" w:tplc="08090005" w:tentative="1">
      <w:start w:val="1"/>
      <w:numFmt w:val="bullet"/>
      <w:lvlText w:val=""/>
      <w:lvlJc w:val="left"/>
      <w:pPr>
        <w:ind w:left="5438" w:hanging="360"/>
      </w:pPr>
      <w:rPr>
        <w:rFonts w:ascii="Wingdings" w:hAnsi="Wingdings" w:hint="default"/>
      </w:rPr>
    </w:lvl>
    <w:lvl w:ilvl="6" w:tplc="08090001" w:tentative="1">
      <w:start w:val="1"/>
      <w:numFmt w:val="bullet"/>
      <w:lvlText w:val=""/>
      <w:lvlJc w:val="left"/>
      <w:pPr>
        <w:ind w:left="6158" w:hanging="360"/>
      </w:pPr>
      <w:rPr>
        <w:rFonts w:ascii="Symbol" w:hAnsi="Symbol" w:hint="default"/>
      </w:rPr>
    </w:lvl>
    <w:lvl w:ilvl="7" w:tplc="08090003" w:tentative="1">
      <w:start w:val="1"/>
      <w:numFmt w:val="bullet"/>
      <w:lvlText w:val="o"/>
      <w:lvlJc w:val="left"/>
      <w:pPr>
        <w:ind w:left="6878" w:hanging="360"/>
      </w:pPr>
      <w:rPr>
        <w:rFonts w:ascii="Courier New" w:hAnsi="Courier New" w:cs="Courier New" w:hint="default"/>
      </w:rPr>
    </w:lvl>
    <w:lvl w:ilvl="8" w:tplc="08090005" w:tentative="1">
      <w:start w:val="1"/>
      <w:numFmt w:val="bullet"/>
      <w:lvlText w:val=""/>
      <w:lvlJc w:val="left"/>
      <w:pPr>
        <w:ind w:left="7598" w:hanging="360"/>
      </w:pPr>
      <w:rPr>
        <w:rFonts w:ascii="Wingdings" w:hAnsi="Wingdings" w:hint="default"/>
      </w:rPr>
    </w:lvl>
  </w:abstractNum>
  <w:abstractNum w:abstractNumId="2" w15:restartNumberingAfterBreak="0">
    <w:nsid w:val="69F23619"/>
    <w:multiLevelType w:val="hybridMultilevel"/>
    <w:tmpl w:val="14E86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8F7B9B"/>
    <w:multiLevelType w:val="hybridMultilevel"/>
    <w:tmpl w:val="72EE7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715B1F"/>
    <w:multiLevelType w:val="hybridMultilevel"/>
    <w:tmpl w:val="89D2BC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92B264D"/>
    <w:multiLevelType w:val="hybridMultilevel"/>
    <w:tmpl w:val="1B562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30"/>
    <w:rsid w:val="000F4D84"/>
    <w:rsid w:val="00112BF3"/>
    <w:rsid w:val="001601E4"/>
    <w:rsid w:val="00165077"/>
    <w:rsid w:val="00232300"/>
    <w:rsid w:val="003A0EF3"/>
    <w:rsid w:val="0044390B"/>
    <w:rsid w:val="0049179F"/>
    <w:rsid w:val="004A1F06"/>
    <w:rsid w:val="004F6CAE"/>
    <w:rsid w:val="006F5E62"/>
    <w:rsid w:val="00790430"/>
    <w:rsid w:val="008517BE"/>
    <w:rsid w:val="008F0D51"/>
    <w:rsid w:val="00980B3A"/>
    <w:rsid w:val="00B44681"/>
    <w:rsid w:val="00BA44F9"/>
    <w:rsid w:val="00BB3AD2"/>
    <w:rsid w:val="00C851C0"/>
    <w:rsid w:val="00DC6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DFB04D"/>
  <w15:chartTrackingRefBased/>
  <w15:docId w15:val="{AAECA384-C6A1-47BE-9619-E16FF16E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430"/>
  </w:style>
  <w:style w:type="paragraph" w:styleId="Footer">
    <w:name w:val="footer"/>
    <w:basedOn w:val="Normal"/>
    <w:link w:val="FooterChar"/>
    <w:uiPriority w:val="99"/>
    <w:unhideWhenUsed/>
    <w:rsid w:val="00790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430"/>
  </w:style>
  <w:style w:type="paragraph" w:styleId="NormalWeb">
    <w:name w:val="Normal (Web)"/>
    <w:basedOn w:val="Normal"/>
    <w:uiPriority w:val="99"/>
    <w:unhideWhenUsed/>
    <w:rsid w:val="00BA44F9"/>
    <w:pPr>
      <w:spacing w:after="0" w:line="240" w:lineRule="auto"/>
    </w:pPr>
    <w:rPr>
      <w:rFonts w:ascii="Calibri" w:hAnsi="Calibri" w:cs="Calibri"/>
      <w:lang w:eastAsia="en-GB"/>
    </w:rPr>
  </w:style>
  <w:style w:type="paragraph" w:styleId="ListParagraph">
    <w:name w:val="List Paragraph"/>
    <w:basedOn w:val="Normal"/>
    <w:uiPriority w:val="34"/>
    <w:qFormat/>
    <w:rsid w:val="00DC6D9B"/>
    <w:pPr>
      <w:ind w:left="720"/>
      <w:contextualSpacing/>
    </w:pPr>
  </w:style>
  <w:style w:type="character" w:styleId="CommentReference">
    <w:name w:val="annotation reference"/>
    <w:basedOn w:val="DefaultParagraphFont"/>
    <w:uiPriority w:val="99"/>
    <w:semiHidden/>
    <w:unhideWhenUsed/>
    <w:rsid w:val="00165077"/>
    <w:rPr>
      <w:sz w:val="16"/>
      <w:szCs w:val="16"/>
    </w:rPr>
  </w:style>
  <w:style w:type="paragraph" w:styleId="CommentText">
    <w:name w:val="annotation text"/>
    <w:basedOn w:val="Normal"/>
    <w:link w:val="CommentTextChar"/>
    <w:uiPriority w:val="99"/>
    <w:semiHidden/>
    <w:unhideWhenUsed/>
    <w:rsid w:val="00165077"/>
    <w:pPr>
      <w:spacing w:line="240" w:lineRule="auto"/>
    </w:pPr>
    <w:rPr>
      <w:sz w:val="20"/>
      <w:szCs w:val="20"/>
    </w:rPr>
  </w:style>
  <w:style w:type="character" w:customStyle="1" w:styleId="CommentTextChar">
    <w:name w:val="Comment Text Char"/>
    <w:basedOn w:val="DefaultParagraphFont"/>
    <w:link w:val="CommentText"/>
    <w:uiPriority w:val="99"/>
    <w:semiHidden/>
    <w:rsid w:val="00165077"/>
    <w:rPr>
      <w:sz w:val="20"/>
      <w:szCs w:val="20"/>
    </w:rPr>
  </w:style>
  <w:style w:type="paragraph" w:styleId="CommentSubject">
    <w:name w:val="annotation subject"/>
    <w:basedOn w:val="CommentText"/>
    <w:next w:val="CommentText"/>
    <w:link w:val="CommentSubjectChar"/>
    <w:uiPriority w:val="99"/>
    <w:semiHidden/>
    <w:unhideWhenUsed/>
    <w:rsid w:val="00165077"/>
    <w:rPr>
      <w:b/>
      <w:bCs/>
    </w:rPr>
  </w:style>
  <w:style w:type="character" w:customStyle="1" w:styleId="CommentSubjectChar">
    <w:name w:val="Comment Subject Char"/>
    <w:basedOn w:val="CommentTextChar"/>
    <w:link w:val="CommentSubject"/>
    <w:uiPriority w:val="99"/>
    <w:semiHidden/>
    <w:rsid w:val="00165077"/>
    <w:rPr>
      <w:b/>
      <w:bCs/>
      <w:sz w:val="20"/>
      <w:szCs w:val="20"/>
    </w:rPr>
  </w:style>
  <w:style w:type="paragraph" w:styleId="BalloonText">
    <w:name w:val="Balloon Text"/>
    <w:basedOn w:val="Normal"/>
    <w:link w:val="BalloonTextChar"/>
    <w:uiPriority w:val="99"/>
    <w:semiHidden/>
    <w:unhideWhenUsed/>
    <w:rsid w:val="00165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748825">
      <w:bodyDiv w:val="1"/>
      <w:marLeft w:val="0"/>
      <w:marRight w:val="0"/>
      <w:marTop w:val="0"/>
      <w:marBottom w:val="0"/>
      <w:divBdr>
        <w:top w:val="none" w:sz="0" w:space="0" w:color="auto"/>
        <w:left w:val="none" w:sz="0" w:space="0" w:color="auto"/>
        <w:bottom w:val="none" w:sz="0" w:space="0" w:color="auto"/>
        <w:right w:val="none" w:sz="0" w:space="0" w:color="auto"/>
      </w:divBdr>
    </w:div>
    <w:div w:id="208387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 Dattani</dc:creator>
  <cp:keywords/>
  <dc:description/>
  <cp:lastModifiedBy>Yogesh Dattani</cp:lastModifiedBy>
  <cp:revision>4</cp:revision>
  <cp:lastPrinted>2020-03-23T16:01:00Z</cp:lastPrinted>
  <dcterms:created xsi:type="dcterms:W3CDTF">2020-03-23T15:59:00Z</dcterms:created>
  <dcterms:modified xsi:type="dcterms:W3CDTF">2020-03-23T18:00:00Z</dcterms:modified>
</cp:coreProperties>
</file>